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BB" w:rsidRPr="00F03274" w:rsidRDefault="00056742">
      <w:pPr>
        <w:jc w:val="center"/>
      </w:pPr>
      <w:bookmarkStart w:id="0" w:name="_GoBack"/>
      <w:bookmarkEnd w:id="0"/>
      <w:r w:rsidRPr="00F03274">
        <w:rPr>
          <w:b/>
          <w:sz w:val="32"/>
          <w:szCs w:val="32"/>
        </w:rPr>
        <w:t xml:space="preserve">ПЕЧЕНГСКИЙ МУНИЦИПАЛЬНЫЙ ОКРУГ </w:t>
      </w:r>
    </w:p>
    <w:p w:rsidR="00E677BB" w:rsidRPr="00F03274" w:rsidRDefault="00056742">
      <w:pPr>
        <w:jc w:val="center"/>
        <w:rPr>
          <w:b/>
          <w:sz w:val="32"/>
          <w:szCs w:val="32"/>
        </w:rPr>
      </w:pPr>
      <w:r w:rsidRPr="00F03274">
        <w:rPr>
          <w:b/>
          <w:sz w:val="32"/>
          <w:szCs w:val="32"/>
        </w:rPr>
        <w:t xml:space="preserve">МУРМАНСКОЙ ОБЛАСТИ </w:t>
      </w:r>
    </w:p>
    <w:p w:rsidR="00E677BB" w:rsidRPr="00F03274" w:rsidRDefault="00056742">
      <w:pPr>
        <w:jc w:val="center"/>
        <w:rPr>
          <w:b/>
          <w:sz w:val="32"/>
          <w:szCs w:val="32"/>
        </w:rPr>
      </w:pPr>
      <w:r w:rsidRPr="00F03274">
        <w:rPr>
          <w:b/>
          <w:sz w:val="32"/>
          <w:szCs w:val="32"/>
        </w:rPr>
        <w:t>АДМИНИСТРАЦИЯ</w:t>
      </w:r>
    </w:p>
    <w:p w:rsidR="00E677BB" w:rsidRPr="00F03274" w:rsidRDefault="00056742">
      <w:pPr>
        <w:ind w:right="-23"/>
        <w:jc w:val="center"/>
        <w:rPr>
          <w:b/>
          <w:sz w:val="32"/>
          <w:szCs w:val="32"/>
        </w:rPr>
      </w:pPr>
      <w:r w:rsidRPr="00F03274">
        <w:rPr>
          <w:b/>
          <w:sz w:val="32"/>
          <w:szCs w:val="32"/>
        </w:rPr>
        <w:t>ОТДЕЛ ОБРАЗОВАНИЯ</w:t>
      </w:r>
    </w:p>
    <w:p w:rsidR="00E677BB" w:rsidRPr="00F03274" w:rsidRDefault="00E677BB">
      <w:pPr>
        <w:ind w:right="-23"/>
        <w:jc w:val="center"/>
        <w:rPr>
          <w:b/>
          <w:sz w:val="32"/>
          <w:szCs w:val="32"/>
        </w:rPr>
      </w:pPr>
    </w:p>
    <w:p w:rsidR="00E677BB" w:rsidRPr="00F03274" w:rsidRDefault="00056742">
      <w:pPr>
        <w:jc w:val="center"/>
        <w:rPr>
          <w:b/>
          <w:sz w:val="36"/>
          <w:szCs w:val="36"/>
        </w:rPr>
      </w:pPr>
      <w:r w:rsidRPr="00F03274">
        <w:rPr>
          <w:b/>
          <w:sz w:val="36"/>
          <w:szCs w:val="36"/>
        </w:rPr>
        <w:t>ПРИКАЗ</w:t>
      </w:r>
    </w:p>
    <w:p w:rsidR="00E677BB" w:rsidRPr="00F03274" w:rsidRDefault="00E677BB">
      <w:pPr>
        <w:spacing w:line="240" w:lineRule="auto"/>
        <w:jc w:val="both"/>
        <w:rPr>
          <w:b/>
          <w:sz w:val="36"/>
          <w:szCs w:val="36"/>
        </w:rPr>
      </w:pPr>
    </w:p>
    <w:p w:rsidR="00E677BB" w:rsidRPr="00F03274" w:rsidRDefault="00056742">
      <w:pPr>
        <w:spacing w:line="240" w:lineRule="auto"/>
        <w:jc w:val="both"/>
        <w:rPr>
          <w:b/>
        </w:rPr>
      </w:pPr>
      <w:r w:rsidRPr="00F03274">
        <w:rPr>
          <w:b/>
        </w:rPr>
        <w:t xml:space="preserve">    </w:t>
      </w:r>
    </w:p>
    <w:p w:rsidR="00E677BB" w:rsidRPr="00F03274" w:rsidRDefault="00056742">
      <w:pPr>
        <w:spacing w:line="240" w:lineRule="auto"/>
        <w:jc w:val="both"/>
        <w:rPr>
          <w:b/>
        </w:rPr>
      </w:pPr>
      <w:r w:rsidRPr="00F03274">
        <w:rPr>
          <w:b/>
        </w:rPr>
        <w:t xml:space="preserve"> </w:t>
      </w:r>
      <w:r w:rsidR="00DD2C8A">
        <w:rPr>
          <w:b/>
        </w:rPr>
        <w:t>19.12.2024</w:t>
      </w:r>
      <w:r w:rsidRPr="00F03274">
        <w:rPr>
          <w:b/>
        </w:rPr>
        <w:t xml:space="preserve">                                                                                      </w:t>
      </w:r>
      <w:r w:rsidR="00EA1352" w:rsidRPr="00F03274">
        <w:rPr>
          <w:b/>
        </w:rPr>
        <w:t xml:space="preserve">                           </w:t>
      </w:r>
      <w:r w:rsidR="00DD2C8A" w:rsidRPr="006C3025">
        <w:rPr>
          <w:b/>
        </w:rPr>
        <w:t xml:space="preserve">№ </w:t>
      </w:r>
      <w:r w:rsidR="006C3025" w:rsidRPr="006C3025">
        <w:rPr>
          <w:b/>
        </w:rPr>
        <w:t>757</w:t>
      </w:r>
    </w:p>
    <w:p w:rsidR="00E677BB" w:rsidRPr="00F03274" w:rsidRDefault="00E677BB">
      <w:pPr>
        <w:spacing w:line="240" w:lineRule="auto"/>
        <w:jc w:val="both"/>
        <w:rPr>
          <w:b/>
        </w:rPr>
      </w:pPr>
    </w:p>
    <w:p w:rsidR="00E677BB" w:rsidRPr="00F03274" w:rsidRDefault="00E677BB">
      <w:pPr>
        <w:pStyle w:val="Default"/>
        <w:spacing w:line="240" w:lineRule="auto"/>
        <w:rPr>
          <w:b/>
        </w:rPr>
      </w:pPr>
    </w:p>
    <w:p w:rsidR="00E677BB" w:rsidRPr="00F03274" w:rsidRDefault="00E677BB">
      <w:pPr>
        <w:pStyle w:val="Default"/>
        <w:spacing w:line="240" w:lineRule="auto"/>
        <w:jc w:val="center"/>
        <w:rPr>
          <w:b/>
        </w:rPr>
      </w:pPr>
    </w:p>
    <w:p w:rsidR="00E677BB" w:rsidRPr="00F03274" w:rsidRDefault="00056742">
      <w:pPr>
        <w:pStyle w:val="Default"/>
        <w:spacing w:line="240" w:lineRule="auto"/>
        <w:jc w:val="center"/>
        <w:rPr>
          <w:b/>
        </w:rPr>
      </w:pPr>
      <w:r w:rsidRPr="00F03274">
        <w:rPr>
          <w:b/>
        </w:rPr>
        <w:t xml:space="preserve">Об утверждении Комплексного плана мероприятий по повышению качества </w:t>
      </w:r>
    </w:p>
    <w:p w:rsidR="00E677BB" w:rsidRPr="00F03274" w:rsidRDefault="00056742">
      <w:pPr>
        <w:pStyle w:val="Default"/>
        <w:spacing w:line="240" w:lineRule="auto"/>
        <w:jc w:val="center"/>
        <w:rPr>
          <w:b/>
        </w:rPr>
      </w:pPr>
      <w:r w:rsidRPr="00F03274">
        <w:rPr>
          <w:b/>
        </w:rPr>
        <w:t xml:space="preserve">общего образования в общеобразовательных организациях </w:t>
      </w:r>
    </w:p>
    <w:p w:rsidR="00E677BB" w:rsidRPr="00F03274" w:rsidRDefault="00056742">
      <w:pPr>
        <w:pStyle w:val="Default"/>
        <w:spacing w:line="240" w:lineRule="auto"/>
        <w:jc w:val="center"/>
      </w:pPr>
      <w:r w:rsidRPr="00F03274">
        <w:rPr>
          <w:b/>
        </w:rPr>
        <w:t>Печенгско</w:t>
      </w:r>
      <w:r w:rsidR="00DD2C8A">
        <w:rPr>
          <w:b/>
        </w:rPr>
        <w:t>го муниципального округа на 2025</w:t>
      </w:r>
      <w:r w:rsidRPr="00F03274">
        <w:rPr>
          <w:b/>
        </w:rPr>
        <w:t xml:space="preserve"> год</w:t>
      </w:r>
    </w:p>
    <w:p w:rsidR="00E677BB" w:rsidRPr="00F03274" w:rsidRDefault="00E677BB">
      <w:pPr>
        <w:pStyle w:val="Default"/>
        <w:spacing w:line="240" w:lineRule="auto"/>
        <w:jc w:val="center"/>
        <w:rPr>
          <w:b/>
        </w:rPr>
      </w:pPr>
    </w:p>
    <w:p w:rsidR="00E677BB" w:rsidRPr="00F03274" w:rsidRDefault="00056742">
      <w:pPr>
        <w:spacing w:line="240" w:lineRule="auto"/>
        <w:jc w:val="both"/>
      </w:pPr>
      <w:r w:rsidRPr="00F03274">
        <w:t xml:space="preserve">            </w:t>
      </w:r>
      <w:r w:rsidR="00BC75DB" w:rsidRPr="00F03274">
        <w:t>В соответствии с приказом Министерства образования и науки Мурманской обл</w:t>
      </w:r>
      <w:r w:rsidR="00DD2C8A">
        <w:t>асти от 18.12.2024 № 1937</w:t>
      </w:r>
      <w:r w:rsidR="00BC75DB" w:rsidRPr="00F03274">
        <w:t xml:space="preserve"> «О мерах по исполнению решения коллегии Министерства образования </w:t>
      </w:r>
      <w:r w:rsidR="00DD2C8A">
        <w:t>и науки Мурманской области от 17.12.2024 № 6</w:t>
      </w:r>
      <w:r w:rsidR="00BC75DB" w:rsidRPr="00F03274">
        <w:t xml:space="preserve"> «О результатах государственной итоговой аттестации обучающихся по общеобразовательным программам основного общего и среднего общего образов</w:t>
      </w:r>
      <w:r w:rsidR="00DD2C8A">
        <w:t>ания в Мурманской области в 2023/2024 учебном году и задачах на 2024/2025</w:t>
      </w:r>
      <w:r w:rsidR="00BC75DB" w:rsidRPr="00F03274">
        <w:t xml:space="preserve"> учебный год», в</w:t>
      </w:r>
      <w:r w:rsidRPr="00F03274">
        <w:t xml:space="preserve"> целях повышения качества общего образования, объективности оценки образовательных результатов в общеобразовательных организациях Печ</w:t>
      </w:r>
      <w:r w:rsidR="00BC75DB" w:rsidRPr="00F03274">
        <w:t>енгского муниципального округа</w:t>
      </w:r>
    </w:p>
    <w:p w:rsidR="00BC75DB" w:rsidRPr="00F03274" w:rsidRDefault="00BC75DB">
      <w:pPr>
        <w:spacing w:line="240" w:lineRule="auto"/>
        <w:jc w:val="both"/>
      </w:pPr>
    </w:p>
    <w:p w:rsidR="00BC75DB" w:rsidRPr="00F03274" w:rsidRDefault="00BC75DB">
      <w:pPr>
        <w:spacing w:line="240" w:lineRule="auto"/>
        <w:jc w:val="both"/>
      </w:pPr>
    </w:p>
    <w:p w:rsidR="00E677BB" w:rsidRPr="00F03274" w:rsidRDefault="00056742">
      <w:pPr>
        <w:pStyle w:val="consplustitle"/>
        <w:spacing w:after="0" w:line="240" w:lineRule="auto"/>
        <w:jc w:val="both"/>
      </w:pPr>
      <w:r w:rsidRPr="00F032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274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E677BB" w:rsidRPr="00F03274" w:rsidRDefault="00E677BB">
      <w:pPr>
        <w:pStyle w:val="consplustitle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7BB" w:rsidRPr="006C3025" w:rsidRDefault="00056742">
      <w:pPr>
        <w:pStyle w:val="consplustitle"/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</w:pPr>
      <w:r w:rsidRPr="006C3025">
        <w:rPr>
          <w:rFonts w:ascii="Times New Roman" w:hAnsi="Times New Roman" w:cs="Times New Roman"/>
          <w:sz w:val="24"/>
          <w:szCs w:val="24"/>
        </w:rPr>
        <w:t>Утвердить Комплексный план мероприятий по повышению качества общего образования в общеобразовательных организациях Печенгско</w:t>
      </w:r>
      <w:r w:rsidR="00DD2C8A" w:rsidRPr="006C3025">
        <w:rPr>
          <w:rFonts w:ascii="Times New Roman" w:hAnsi="Times New Roman" w:cs="Times New Roman"/>
          <w:sz w:val="24"/>
          <w:szCs w:val="24"/>
        </w:rPr>
        <w:t>го муниципального округа на 2025</w:t>
      </w:r>
      <w:r w:rsidRPr="006C3025">
        <w:rPr>
          <w:rFonts w:ascii="Times New Roman" w:hAnsi="Times New Roman" w:cs="Times New Roman"/>
          <w:sz w:val="24"/>
          <w:szCs w:val="24"/>
        </w:rPr>
        <w:t xml:space="preserve"> год, согласно приложению (далее – Комплексный план по повышению качества образования).</w:t>
      </w:r>
    </w:p>
    <w:p w:rsidR="00E677BB" w:rsidRPr="006C3025" w:rsidRDefault="00056742">
      <w:pPr>
        <w:pStyle w:val="consplustitle"/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</w:pPr>
      <w:r w:rsidRPr="006C3025">
        <w:rPr>
          <w:rFonts w:ascii="Times New Roman" w:hAnsi="Times New Roman" w:cs="Times New Roman"/>
          <w:b/>
          <w:sz w:val="24"/>
          <w:szCs w:val="24"/>
        </w:rPr>
        <w:t>Сектору общего и дополнительного образования отдела образования администрации Печенгского муниципального округа</w:t>
      </w:r>
      <w:r w:rsidRPr="006C3025">
        <w:rPr>
          <w:rFonts w:ascii="Times New Roman" w:hAnsi="Times New Roman" w:cs="Times New Roman"/>
          <w:sz w:val="24"/>
          <w:szCs w:val="24"/>
        </w:rPr>
        <w:t xml:space="preserve"> (Коняева Е.В.):</w:t>
      </w:r>
    </w:p>
    <w:p w:rsidR="00E677BB" w:rsidRPr="006C3025" w:rsidRDefault="00056742">
      <w:pPr>
        <w:pStyle w:val="consplustitle"/>
        <w:numPr>
          <w:ilvl w:val="1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025">
        <w:rPr>
          <w:rFonts w:ascii="Times New Roman" w:hAnsi="Times New Roman" w:cs="Times New Roman"/>
          <w:sz w:val="24"/>
          <w:szCs w:val="24"/>
        </w:rPr>
        <w:t>Организовать реализацию мероприятий Комплексного плана по повышению качества образования в полном объеме.</w:t>
      </w:r>
    </w:p>
    <w:p w:rsidR="00E677BB" w:rsidRPr="006C3025" w:rsidRDefault="00056742">
      <w:pPr>
        <w:pStyle w:val="consplustitle"/>
        <w:numPr>
          <w:ilvl w:val="1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</w:pPr>
      <w:r w:rsidRPr="006C3025">
        <w:rPr>
          <w:rFonts w:ascii="Times New Roman" w:hAnsi="Times New Roman" w:cs="Times New Roman"/>
          <w:sz w:val="24"/>
          <w:szCs w:val="24"/>
        </w:rPr>
        <w:t>Обеспечить реализацию мероприятий п</w:t>
      </w:r>
      <w:r w:rsidR="00DD2C8A" w:rsidRPr="006C3025">
        <w:rPr>
          <w:rFonts w:ascii="Times New Roman" w:hAnsi="Times New Roman" w:cs="Times New Roman"/>
          <w:sz w:val="24"/>
          <w:szCs w:val="24"/>
        </w:rPr>
        <w:t>о подготовке и проведению в 2024/2025</w:t>
      </w:r>
      <w:r w:rsidRPr="006C3025">
        <w:rPr>
          <w:rFonts w:ascii="Times New Roman" w:hAnsi="Times New Roman" w:cs="Times New Roman"/>
          <w:sz w:val="24"/>
          <w:szCs w:val="24"/>
        </w:rPr>
        <w:t xml:space="preserve"> учебном году в Печенгском муниципальном округе  государственной итоговой аттестации по образовательным программам основного общего и среднего общего образования (далее – ГИА) в соответствии с планом – графиком (дорожной картой), утвержденным приказом отдела образования администрации Печенгского муниципального</w:t>
      </w:r>
      <w:r w:rsidR="00DD2C8A" w:rsidRPr="006C3025">
        <w:rPr>
          <w:rFonts w:ascii="Times New Roman" w:hAnsi="Times New Roman" w:cs="Times New Roman"/>
          <w:sz w:val="24"/>
          <w:szCs w:val="24"/>
        </w:rPr>
        <w:t xml:space="preserve"> округа от 24.09.2024 № 551</w:t>
      </w:r>
      <w:r w:rsidRPr="006C3025">
        <w:rPr>
          <w:rFonts w:ascii="Times New Roman" w:hAnsi="Times New Roman" w:cs="Times New Roman"/>
          <w:sz w:val="24"/>
          <w:szCs w:val="24"/>
        </w:rPr>
        <w:t xml:space="preserve"> </w:t>
      </w:r>
      <w:r w:rsidRPr="006C3025">
        <w:rPr>
          <w:rFonts w:ascii="Times New Roman" w:hAnsi="Times New Roman" w:cs="Times New Roman"/>
          <w:sz w:val="24"/>
          <w:szCs w:val="24"/>
          <w:shd w:val="clear" w:color="auto" w:fill="FFFFFF"/>
        </w:rPr>
        <w:t>«Об</w:t>
      </w:r>
      <w:r w:rsidR="00DD2C8A" w:rsidRPr="006C3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организации и проведении в 2024/2025</w:t>
      </w:r>
      <w:r w:rsidRPr="006C3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учебном году в Печенгском муниципальном округе государственной итоговой аттестации по образовательным программам основного общего и среднего общего образования»</w:t>
      </w:r>
      <w:r w:rsidRPr="006C3025">
        <w:rPr>
          <w:rFonts w:ascii="Times New Roman" w:hAnsi="Times New Roman" w:cs="Times New Roman"/>
          <w:sz w:val="24"/>
          <w:szCs w:val="24"/>
        </w:rPr>
        <w:t>.</w:t>
      </w:r>
    </w:p>
    <w:p w:rsidR="00622014" w:rsidRPr="00F03274" w:rsidRDefault="00056742" w:rsidP="00622014">
      <w:pPr>
        <w:pStyle w:val="afd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</w:rPr>
      </w:pPr>
      <w:r w:rsidRPr="006C3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025">
        <w:rPr>
          <w:rFonts w:ascii="Times New Roman" w:hAnsi="Times New Roman" w:cs="Times New Roman"/>
          <w:sz w:val="24"/>
          <w:szCs w:val="24"/>
        </w:rPr>
        <w:t>Организовать информирование участников ГИА и их родителей (законных представителей) по вопросам организации и проведения итогового сочинения (изложения), итогового собеседования по русскому языку, ГИА в соответствии с п</w:t>
      </w:r>
      <w:r w:rsidRPr="006C3025">
        <w:rPr>
          <w:rFonts w:ascii="Times New Roman" w:hAnsi="Times New Roman" w:cs="Times New Roman"/>
          <w:sz w:val="24"/>
          <w:szCs w:val="24"/>
          <w:shd w:val="clear" w:color="auto" w:fill="FFFFFF"/>
        </w:rPr>
        <w:t>риказом отдела образования администрации Печенгского</w:t>
      </w:r>
    </w:p>
    <w:p w:rsidR="00E677BB" w:rsidRPr="00F03274" w:rsidRDefault="00056742" w:rsidP="00622014">
      <w:pPr>
        <w:spacing w:line="240" w:lineRule="auto"/>
        <w:ind w:left="-1134" w:firstLine="1134"/>
        <w:rPr>
          <w:b/>
        </w:rPr>
      </w:pPr>
      <w:r w:rsidRPr="00F03274">
        <w:rPr>
          <w:b/>
        </w:rPr>
        <w:lastRenderedPageBreak/>
        <w:t xml:space="preserve">   </w:t>
      </w:r>
      <w:r w:rsidR="00622014" w:rsidRPr="00622014">
        <w:rPr>
          <w:b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666.75pt" o:ole="">
            <v:imagedata r:id="rId8" o:title=""/>
          </v:shape>
          <o:OLEObject Type="Embed" ProgID="FoxitReader.Document" ShapeID="_x0000_i1025" DrawAspect="Content" ObjectID="_1796152227" r:id="rId9"/>
        </w:object>
      </w:r>
      <w:r w:rsidRPr="00F03274">
        <w:rPr>
          <w:b/>
        </w:rPr>
        <w:t xml:space="preserve">                                              </w:t>
      </w:r>
    </w:p>
    <w:p w:rsidR="00E677BB" w:rsidRPr="00F03274" w:rsidRDefault="00E677BB">
      <w:pPr>
        <w:spacing w:line="240" w:lineRule="auto"/>
        <w:ind w:left="360"/>
        <w:jc w:val="both"/>
        <w:rPr>
          <w:b/>
        </w:rPr>
      </w:pPr>
    </w:p>
    <w:p w:rsidR="00E677BB" w:rsidRPr="00F03274" w:rsidRDefault="00E677BB">
      <w:pPr>
        <w:spacing w:line="240" w:lineRule="auto"/>
      </w:pPr>
    </w:p>
    <w:p w:rsidR="00E677BB" w:rsidRPr="00F03274" w:rsidRDefault="00E677BB">
      <w:pPr>
        <w:spacing w:line="240" w:lineRule="auto"/>
        <w:sectPr w:rsidR="00E677BB" w:rsidRPr="00F03274">
          <w:pgSz w:w="11906" w:h="16838"/>
          <w:pgMar w:top="1134" w:right="851" w:bottom="1134" w:left="2410" w:header="0" w:footer="0" w:gutter="0"/>
          <w:cols w:space="1701"/>
          <w:docGrid w:linePitch="360"/>
        </w:sectPr>
      </w:pPr>
    </w:p>
    <w:p w:rsidR="00E677BB" w:rsidRPr="00F03274" w:rsidRDefault="00056742">
      <w:pPr>
        <w:spacing w:line="240" w:lineRule="auto"/>
        <w:jc w:val="right"/>
      </w:pPr>
      <w:r w:rsidRPr="00F03274">
        <w:lastRenderedPageBreak/>
        <w:t>Приложение</w:t>
      </w:r>
    </w:p>
    <w:p w:rsidR="00E677BB" w:rsidRPr="00F03274" w:rsidRDefault="00056742">
      <w:pPr>
        <w:spacing w:line="240" w:lineRule="auto"/>
        <w:jc w:val="right"/>
      </w:pPr>
      <w:r w:rsidRPr="00F03274">
        <w:t xml:space="preserve"> к приказу отдела образования</w:t>
      </w:r>
    </w:p>
    <w:p w:rsidR="00E677BB" w:rsidRPr="00F03274" w:rsidRDefault="00056742">
      <w:pPr>
        <w:spacing w:line="240" w:lineRule="auto"/>
        <w:jc w:val="right"/>
      </w:pPr>
      <w:r w:rsidRPr="00F03274">
        <w:t xml:space="preserve"> </w:t>
      </w:r>
      <w:r w:rsidR="004F6E45">
        <w:t>от 19.12.</w:t>
      </w:r>
      <w:r w:rsidR="004F6E45" w:rsidRPr="00C03875">
        <w:t xml:space="preserve">2024 № </w:t>
      </w:r>
      <w:r w:rsidR="006C3025" w:rsidRPr="00C03875">
        <w:t>757</w:t>
      </w:r>
    </w:p>
    <w:p w:rsidR="00E677BB" w:rsidRPr="00F03274" w:rsidRDefault="00E677BB">
      <w:pPr>
        <w:spacing w:line="240" w:lineRule="auto"/>
        <w:jc w:val="right"/>
      </w:pPr>
    </w:p>
    <w:p w:rsidR="00E677BB" w:rsidRPr="00B27159" w:rsidRDefault="00056742">
      <w:pPr>
        <w:spacing w:line="240" w:lineRule="auto"/>
        <w:jc w:val="center"/>
        <w:rPr>
          <w:b/>
        </w:rPr>
      </w:pPr>
      <w:r w:rsidRPr="00B27159">
        <w:rPr>
          <w:b/>
        </w:rPr>
        <w:t xml:space="preserve">Комплексный план мероприятий по повышению качества </w:t>
      </w:r>
      <w:r w:rsidR="00F2138F" w:rsidRPr="00B27159">
        <w:rPr>
          <w:b/>
        </w:rPr>
        <w:t xml:space="preserve">общего </w:t>
      </w:r>
      <w:r w:rsidRPr="00B27159">
        <w:rPr>
          <w:b/>
        </w:rPr>
        <w:t xml:space="preserve">образования в общеобразовательных организациях </w:t>
      </w:r>
    </w:p>
    <w:p w:rsidR="00E677BB" w:rsidRPr="00F03274" w:rsidRDefault="00056742">
      <w:pPr>
        <w:spacing w:line="240" w:lineRule="auto"/>
        <w:jc w:val="center"/>
      </w:pPr>
      <w:r w:rsidRPr="00B27159">
        <w:rPr>
          <w:b/>
        </w:rPr>
        <w:t>Печенгско</w:t>
      </w:r>
      <w:r w:rsidR="0009518E" w:rsidRPr="00B27159">
        <w:rPr>
          <w:b/>
        </w:rPr>
        <w:t>го муниципального округа на 2025</w:t>
      </w:r>
      <w:r w:rsidRPr="00B27159">
        <w:rPr>
          <w:b/>
        </w:rPr>
        <w:t xml:space="preserve"> год</w:t>
      </w:r>
    </w:p>
    <w:p w:rsidR="00E677BB" w:rsidRPr="00F03274" w:rsidRDefault="00E677BB">
      <w:pPr>
        <w:spacing w:line="240" w:lineRule="auto"/>
        <w:jc w:val="right"/>
        <w:rPr>
          <w:b/>
        </w:rPr>
      </w:pPr>
    </w:p>
    <w:tbl>
      <w:tblPr>
        <w:tblW w:w="15253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1209"/>
        <w:gridCol w:w="6375"/>
        <w:gridCol w:w="1984"/>
        <w:gridCol w:w="2268"/>
        <w:gridCol w:w="3417"/>
      </w:tblGrid>
      <w:tr w:rsidR="00E677BB" w:rsidRPr="00F03274">
        <w:trPr>
          <w:trHeight w:val="27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F03274" w:rsidRDefault="00056742">
            <w:pPr>
              <w:spacing w:line="240" w:lineRule="auto"/>
              <w:jc w:val="center"/>
              <w:rPr>
                <w:b/>
              </w:rPr>
            </w:pPr>
            <w:r w:rsidRPr="00F03274">
              <w:rPr>
                <w:b/>
              </w:rPr>
              <w:t>№ п/п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F03274" w:rsidRDefault="00056742">
            <w:pPr>
              <w:spacing w:line="240" w:lineRule="auto"/>
              <w:jc w:val="center"/>
              <w:rPr>
                <w:b/>
              </w:rPr>
            </w:pPr>
            <w:r w:rsidRPr="00F03274">
              <w:rPr>
                <w:b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F03274" w:rsidRDefault="00056742">
            <w:pPr>
              <w:spacing w:line="240" w:lineRule="auto"/>
              <w:jc w:val="center"/>
              <w:rPr>
                <w:b/>
              </w:rPr>
            </w:pPr>
            <w:r w:rsidRPr="00F03274">
              <w:rPr>
                <w:b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F03274" w:rsidRDefault="00056742">
            <w:pPr>
              <w:spacing w:line="240" w:lineRule="auto"/>
              <w:jc w:val="center"/>
              <w:rPr>
                <w:b/>
              </w:rPr>
            </w:pPr>
            <w:r w:rsidRPr="00F03274">
              <w:rPr>
                <w:b/>
              </w:rPr>
              <w:t>Ответственные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F03274" w:rsidRDefault="00056742">
            <w:pPr>
              <w:spacing w:line="240" w:lineRule="auto"/>
              <w:jc w:val="center"/>
              <w:rPr>
                <w:b/>
              </w:rPr>
            </w:pPr>
            <w:r w:rsidRPr="00F03274">
              <w:rPr>
                <w:b/>
              </w:rPr>
              <w:t>Планируемый результат</w:t>
            </w:r>
          </w:p>
        </w:tc>
      </w:tr>
      <w:tr w:rsidR="00E677BB" w:rsidRPr="00F03274">
        <w:trPr>
          <w:trHeight w:val="276"/>
        </w:trPr>
        <w:tc>
          <w:tcPr>
            <w:tcW w:w="15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F03274" w:rsidRDefault="00056742">
            <w:pPr>
              <w:spacing w:line="240" w:lineRule="auto"/>
              <w:jc w:val="center"/>
              <w:rPr>
                <w:b/>
              </w:rPr>
            </w:pPr>
            <w:r w:rsidRPr="00F03274">
              <w:rPr>
                <w:b/>
              </w:rPr>
              <w:t>1.  Развитие кадрового потенциала в общеобразовательных организациях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both"/>
            </w:pPr>
            <w:r w:rsidRPr="00B27159">
              <w:t>Повышение профессиональной компетентности педагогов в условиях реализации ФГОС, в том числе по вопросам развития качества образовательной деятельности по предметным областям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9518E">
            <w:pPr>
              <w:spacing w:line="240" w:lineRule="auto"/>
              <w:jc w:val="center"/>
            </w:pPr>
            <w:r w:rsidRPr="00B27159">
              <w:t>2025</w:t>
            </w:r>
            <w:r w:rsidR="00056742" w:rsidRPr="00B27159">
              <w:t xml:space="preserve"> г</w:t>
            </w:r>
            <w:r w:rsidR="00F2138F" w:rsidRPr="00B27159">
              <w:t>.</w:t>
            </w:r>
          </w:p>
          <w:p w:rsidR="00E677BB" w:rsidRPr="00B27159" w:rsidRDefault="00056742">
            <w:pPr>
              <w:spacing w:line="240" w:lineRule="auto"/>
              <w:jc w:val="center"/>
            </w:pPr>
            <w:r w:rsidRPr="00B27159">
              <w:t>в соответствии с ежегодным планом повышения квалификации ГАУДПО МО «ИРО»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Развитие профессиональных компетенций педагогических работников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both"/>
            </w:pPr>
            <w:r w:rsidRPr="00B27159">
              <w:t>Повышение квалификации управленческих кадров (руководителей и заместителей руководителей) муниципальных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9518E">
            <w:pPr>
              <w:spacing w:line="240" w:lineRule="auto"/>
              <w:jc w:val="center"/>
            </w:pPr>
            <w:r w:rsidRPr="00B27159">
              <w:t>2025</w:t>
            </w:r>
            <w:r w:rsidR="00056742" w:rsidRPr="00B27159">
              <w:t xml:space="preserve"> г</w:t>
            </w:r>
            <w:r w:rsidR="00F2138F" w:rsidRPr="00B2715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Отдел образования, 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Развитие профессиональных компетенций руководящих работников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both"/>
            </w:pPr>
            <w:r w:rsidRPr="00B27159">
              <w:t>Организация в муниципальных общеобразовательных организациях профориентационной работы по привлечению молодых специалистов на педагогические специальности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9518E">
            <w:pPr>
              <w:spacing w:line="240" w:lineRule="auto"/>
              <w:jc w:val="center"/>
            </w:pPr>
            <w:r w:rsidRPr="00B27159">
              <w:t>2025</w:t>
            </w:r>
            <w:r w:rsidR="00056742" w:rsidRPr="00B27159">
              <w:t xml:space="preserve"> г</w:t>
            </w:r>
            <w:r w:rsidR="00F2138F" w:rsidRPr="00B2715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Привлечение обучающихся на педагогические специальности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both"/>
            </w:pPr>
            <w:r w:rsidRPr="00B27159">
              <w:t>Разработка и реализация наставниками адресных программ (планов) для молодых и малоопытных педагогов по введению в должность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9518E">
            <w:pPr>
              <w:spacing w:line="240" w:lineRule="auto"/>
              <w:jc w:val="center"/>
            </w:pPr>
            <w:r w:rsidRPr="00B27159">
              <w:t>2025</w:t>
            </w:r>
            <w:r w:rsidR="00056742" w:rsidRPr="00B27159">
              <w:t xml:space="preserve"> г</w:t>
            </w:r>
            <w:r w:rsidR="00F2138F" w:rsidRPr="00B2715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Повышение качества кадрового потенциала, самоутверждение в правильном выборе своей профессии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both"/>
            </w:pPr>
            <w:r w:rsidRPr="00B27159">
              <w:t>Организация работы по стимулированию педагогических работников за качество профессиональной деятельности, позитивную динамику образовательных результатов обучающихся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9518E">
            <w:pPr>
              <w:spacing w:line="240" w:lineRule="auto"/>
              <w:jc w:val="center"/>
            </w:pPr>
            <w:r w:rsidRPr="00B27159">
              <w:t>2025</w:t>
            </w:r>
            <w:r w:rsidR="00056742" w:rsidRPr="00B27159">
              <w:t xml:space="preserve"> г</w:t>
            </w:r>
            <w:r w:rsidR="00F2138F" w:rsidRPr="00B2715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Отдел образования, 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Повышение качества профессиональной деятельности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both"/>
            </w:pPr>
            <w:r w:rsidRPr="00B27159">
              <w:t>Усиление ведомственного контроля деятельности руководителей общеобразовательных организаций за кадровым обеспечением образовательной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9518E">
            <w:pPr>
              <w:spacing w:line="240" w:lineRule="auto"/>
              <w:jc w:val="center"/>
            </w:pPr>
            <w:r w:rsidRPr="00B27159">
              <w:t>2025</w:t>
            </w:r>
            <w:r w:rsidR="00056742" w:rsidRPr="00B27159">
              <w:t xml:space="preserve"> г</w:t>
            </w:r>
            <w:r w:rsidR="00F2138F" w:rsidRPr="00B2715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Отдел образования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Повышение персональной ответственности руководителей общеобразовательных организаций и эффективности управленческой деятельности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both"/>
            </w:pPr>
            <w:r w:rsidRPr="00B27159">
              <w:t>Повышение профессиональной компетентности педагогов через участие в профессиональных конкурсах (в очной, дистанционной форме)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9518E">
            <w:pPr>
              <w:spacing w:line="240" w:lineRule="auto"/>
              <w:jc w:val="center"/>
            </w:pPr>
            <w:r w:rsidRPr="00B27159">
              <w:t>2025</w:t>
            </w:r>
            <w:r w:rsidR="00056742" w:rsidRPr="00B27159">
              <w:t xml:space="preserve"> г</w:t>
            </w:r>
            <w:r w:rsidR="00F2138F" w:rsidRPr="00B2715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МБУ «ММЦ»</w:t>
            </w:r>
          </w:p>
          <w:p w:rsidR="0009518E" w:rsidRPr="00B27159" w:rsidRDefault="0009518E">
            <w:pPr>
              <w:spacing w:line="240" w:lineRule="auto"/>
              <w:jc w:val="center"/>
            </w:pPr>
            <w:r w:rsidRPr="00B27159">
              <w:t>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Повышение профессиональной компетентности педагогов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both"/>
              <w:rPr>
                <w:rFonts w:eastAsia="Calibri"/>
                <w:color w:val="000000"/>
              </w:rPr>
            </w:pPr>
            <w:r w:rsidRPr="00B27159">
              <w:rPr>
                <w:rFonts w:eastAsia="Calibri"/>
                <w:color w:val="000000"/>
              </w:rPr>
              <w:t xml:space="preserve">Организация внутришкольного повышения профессиональной компетентности педагогов через проведение семинаров, мастер-классов, тренингов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B27159">
              <w:rPr>
                <w:rFonts w:eastAsia="Calibri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8E" w:rsidRPr="00B27159" w:rsidRDefault="0009518E" w:rsidP="0009518E">
            <w:pPr>
              <w:spacing w:line="240" w:lineRule="auto"/>
              <w:jc w:val="center"/>
            </w:pPr>
            <w:r w:rsidRPr="00B27159">
              <w:t>МБУ «ММЦ»,</w:t>
            </w:r>
          </w:p>
          <w:p w:rsidR="00E677BB" w:rsidRPr="00B27159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B27159">
              <w:rPr>
                <w:rFonts w:eastAsia="Calibri"/>
              </w:rPr>
              <w:t>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B27159">
              <w:rPr>
                <w:rFonts w:eastAsia="Calibri"/>
              </w:rPr>
              <w:t>Повышение уровня предметных, педагогических и метапредметных компетенций педагогов</w:t>
            </w:r>
          </w:p>
        </w:tc>
      </w:tr>
      <w:tr w:rsidR="00E677BB" w:rsidRPr="00F03274">
        <w:trPr>
          <w:trHeight w:val="290"/>
        </w:trPr>
        <w:tc>
          <w:tcPr>
            <w:tcW w:w="15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F03274" w:rsidRDefault="00056742">
            <w:pPr>
              <w:spacing w:line="240" w:lineRule="auto"/>
              <w:jc w:val="center"/>
              <w:rPr>
                <w:rFonts w:eastAsia="Calibri"/>
                <w:b/>
              </w:rPr>
            </w:pPr>
            <w:r w:rsidRPr="00F03274">
              <w:rPr>
                <w:rFonts w:eastAsia="Calibri"/>
                <w:b/>
              </w:rPr>
              <w:t>2. Совершенствование системы организационно-методического сопровождения обеспечения качества образования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both"/>
              <w:rPr>
                <w:rFonts w:eastAsia="Calibri"/>
                <w:color w:val="000000"/>
              </w:rPr>
            </w:pPr>
            <w:r w:rsidRPr="00B27159">
              <w:rPr>
                <w:rFonts w:eastAsia="Calibri"/>
                <w:color w:val="000000"/>
              </w:rPr>
              <w:t>Организация и проведение инструктивно-методических совещаний с руководителями общеобразовательных организаций по вопросам достижения качества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9518E">
            <w:pPr>
              <w:spacing w:line="240" w:lineRule="auto"/>
              <w:jc w:val="center"/>
            </w:pPr>
            <w:r w:rsidRPr="00B27159">
              <w:t>2025</w:t>
            </w:r>
            <w:r w:rsidR="00056742" w:rsidRPr="00B27159">
              <w:t xml:space="preserve"> г</w:t>
            </w:r>
            <w:r w:rsidR="00F2138F" w:rsidRPr="00B2715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Отдел образования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B27159">
              <w:rPr>
                <w:rFonts w:eastAsia="Calibri"/>
              </w:rPr>
              <w:t>Определение основных направлений деятельности по управлению качеством образования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both"/>
              <w:rPr>
                <w:rFonts w:eastAsia="Calibri"/>
                <w:color w:val="000000"/>
              </w:rPr>
            </w:pPr>
            <w:r w:rsidRPr="00B27159">
              <w:rPr>
                <w:rFonts w:eastAsia="Calibri"/>
                <w:color w:val="000000"/>
              </w:rPr>
              <w:t>Проведение отчетных сессий руководителей общеобразовательных организаций по реализации:</w:t>
            </w:r>
          </w:p>
          <w:p w:rsidR="00E677BB" w:rsidRPr="00B27159" w:rsidRDefault="00056742">
            <w:pPr>
              <w:spacing w:line="240" w:lineRule="auto"/>
              <w:jc w:val="both"/>
              <w:rPr>
                <w:rFonts w:eastAsia="Calibri"/>
                <w:color w:val="000000"/>
              </w:rPr>
            </w:pPr>
            <w:r w:rsidRPr="00B27159">
              <w:rPr>
                <w:rFonts w:eastAsia="Calibri"/>
                <w:color w:val="000000"/>
              </w:rPr>
              <w:t>- программ (планов) повышения качества образования;</w:t>
            </w:r>
          </w:p>
          <w:p w:rsidR="00E677BB" w:rsidRPr="00B27159" w:rsidRDefault="00056742">
            <w:pPr>
              <w:spacing w:line="240" w:lineRule="auto"/>
              <w:jc w:val="both"/>
            </w:pPr>
            <w:r w:rsidRPr="00B27159">
              <w:rPr>
                <w:rFonts w:eastAsia="Calibri"/>
                <w:color w:val="000000"/>
              </w:rPr>
              <w:t>- плана мероприятий (дорожная карта) по организации и проведению ГИА по образовательным программам основного общего и среднего общег</w:t>
            </w:r>
            <w:r w:rsidR="00A54980" w:rsidRPr="00B27159">
              <w:rPr>
                <w:rFonts w:eastAsia="Calibri"/>
                <w:color w:val="000000"/>
              </w:rPr>
              <w:t>о образования</w:t>
            </w:r>
            <w:r w:rsidR="0009518E" w:rsidRPr="00B27159">
              <w:rPr>
                <w:rFonts w:eastAsia="Calibri"/>
                <w:color w:val="000000"/>
              </w:rPr>
              <w:t xml:space="preserve"> в 2024/2025</w:t>
            </w:r>
            <w:r w:rsidRPr="00B27159">
              <w:rPr>
                <w:rFonts w:eastAsia="Calibri"/>
                <w:color w:val="000000"/>
              </w:rPr>
              <w:t xml:space="preserve"> учебном году;</w:t>
            </w:r>
          </w:p>
          <w:p w:rsidR="00E677BB" w:rsidRPr="00B27159" w:rsidRDefault="00056742">
            <w:pPr>
              <w:spacing w:line="240" w:lineRule="auto"/>
              <w:jc w:val="both"/>
              <w:rPr>
                <w:rFonts w:eastAsia="Calibri"/>
                <w:color w:val="000000"/>
              </w:rPr>
            </w:pPr>
            <w:r w:rsidRPr="00B27159">
              <w:rPr>
                <w:rFonts w:eastAsia="Calibri"/>
                <w:color w:val="000000"/>
              </w:rPr>
              <w:t>- проведения оценочных процедур и повышения объективности оценки образовательных результатов в общеобразовательных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C03875">
            <w:pPr>
              <w:spacing w:line="240" w:lineRule="auto"/>
              <w:jc w:val="center"/>
            </w:pPr>
            <w:r>
              <w:t>2025</w:t>
            </w:r>
            <w:r w:rsidR="00056742" w:rsidRPr="00B27159">
              <w:t xml:space="preserve"> г</w:t>
            </w:r>
            <w:r w:rsidR="00A54980" w:rsidRPr="00B2715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both"/>
            </w:pPr>
            <w:r w:rsidRPr="00B27159">
              <w:t>Отдел образования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B27159">
              <w:rPr>
                <w:rFonts w:eastAsia="Calibri"/>
              </w:rPr>
              <w:t>Повышение персональной ответственности руководителей общеобразовательных организаций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both"/>
            </w:pPr>
            <w:r w:rsidRPr="00B27159">
              <w:t>Муниципальный мониторинг качества образования обучающихся по программам начального общего, осно</w:t>
            </w:r>
            <w:r w:rsidR="00EA1352" w:rsidRPr="00B27159">
              <w:t xml:space="preserve">вного общего и среднего общего </w:t>
            </w:r>
            <w:r w:rsidRPr="00B27159">
              <w:t>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I учебное полугодие, учебный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B27159">
              <w:rPr>
                <w:rFonts w:eastAsia="Calibri"/>
              </w:rPr>
              <w:t>Отдел образования, 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B27159">
              <w:rPr>
                <w:rFonts w:eastAsia="Calibri"/>
              </w:rPr>
              <w:t>Формирование позитивной управленческой практики, стимулирование эффективности деятельности ОО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both"/>
            </w:pPr>
            <w:r w:rsidRPr="00B27159">
              <w:t>Организация и проведение семинаров-практикумов на базе общеобразовательных организаций, работающих в сложных социальных условиях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9518E">
            <w:pPr>
              <w:spacing w:line="240" w:lineRule="auto"/>
              <w:jc w:val="center"/>
            </w:pPr>
            <w:r w:rsidRPr="00B27159">
              <w:t>2025</w:t>
            </w:r>
            <w:r w:rsidR="00056742" w:rsidRPr="00B27159">
              <w:t xml:space="preserve"> г</w:t>
            </w:r>
            <w:r w:rsidR="00A54980" w:rsidRPr="00B2715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Отдел образования, МБУ «ММЦ»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B27159">
              <w:rPr>
                <w:rFonts w:eastAsia="Calibri"/>
              </w:rPr>
              <w:t>Повышение профессиональной компетентности педагогов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both"/>
            </w:pPr>
            <w:r w:rsidRPr="00B27159">
              <w:t>Организация профессионального общения педагогических и руководящих работников, организация деятельности районных предметных методических объединений, проблемных, творческих групп педагогических работников по актуальным вопросам образования (круглые столы, мастер-классы, районный единый методический день, конференции, форумы и др.)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9518E">
            <w:pPr>
              <w:spacing w:line="240" w:lineRule="auto"/>
              <w:jc w:val="center"/>
            </w:pPr>
            <w:r w:rsidRPr="00B27159">
              <w:t>2025</w:t>
            </w:r>
            <w:r w:rsidR="00056742" w:rsidRPr="00B27159">
              <w:t xml:space="preserve"> г</w:t>
            </w:r>
            <w:r w:rsidR="00A54980" w:rsidRPr="00B2715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МБУ «ММЦ»,</w:t>
            </w:r>
          </w:p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B27159">
              <w:rPr>
                <w:rFonts w:eastAsia="Calibri"/>
              </w:rPr>
              <w:t>Удовлетворенность образовательных потребностей педагогов, их готовность к решению актуальных задач повышения качества образования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both"/>
            </w:pPr>
            <w:r w:rsidRPr="00B27159">
              <w:t>Организация и проведение для педагогов профессиональных конкурсов, фестивалей педагогических идей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9518E">
            <w:pPr>
              <w:spacing w:line="240" w:lineRule="auto"/>
              <w:jc w:val="center"/>
            </w:pPr>
            <w:r w:rsidRPr="00B27159">
              <w:t>2025</w:t>
            </w:r>
            <w:r w:rsidR="00056742" w:rsidRPr="00B27159">
              <w:t xml:space="preserve"> г</w:t>
            </w:r>
            <w:r w:rsidR="00A54980" w:rsidRPr="00B2715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МБУ «ММЦ»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B27159">
              <w:rPr>
                <w:rFonts w:eastAsia="Calibri"/>
              </w:rPr>
              <w:t>Повышение потенциала для самообразования и саморазвития. Возможность дальнейшег</w:t>
            </w:r>
            <w:r w:rsidR="00A54980" w:rsidRPr="00B27159">
              <w:rPr>
                <w:rFonts w:eastAsia="Calibri"/>
              </w:rPr>
              <w:t>о успешного и динамичного роста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both"/>
            </w:pPr>
            <w:r w:rsidRPr="00B27159">
              <w:t>Организация участия руководителей, заместителей руководителей и педагогов общеобразовательных организаций в методических мероприятиях ГАУДПО МО «ИРО» с использованием системы видеоконференцсвязи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9518E">
            <w:pPr>
              <w:spacing w:line="240" w:lineRule="auto"/>
              <w:jc w:val="center"/>
            </w:pPr>
            <w:r w:rsidRPr="00B27159">
              <w:t>2025</w:t>
            </w:r>
            <w:r w:rsidR="00056742" w:rsidRPr="00B27159">
              <w:t xml:space="preserve"> г</w:t>
            </w:r>
            <w:r w:rsidR="00A54980" w:rsidRPr="00B2715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МБУ «ММЦ»,</w:t>
            </w:r>
          </w:p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B27159">
              <w:rPr>
                <w:rFonts w:eastAsia="Calibri"/>
              </w:rPr>
              <w:t>Повышение профессиональной компетентности педагогов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both"/>
            </w:pPr>
            <w:r w:rsidRPr="00B27159">
              <w:t>Расширение социального партнерства образовательных организаций с учреждениями образования, культуры, здравоохранения, спорта и общественными организациями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9518E">
            <w:pPr>
              <w:spacing w:line="240" w:lineRule="auto"/>
              <w:jc w:val="center"/>
            </w:pPr>
            <w:r w:rsidRPr="00B27159">
              <w:t>2025</w:t>
            </w:r>
            <w:r w:rsidR="00056742" w:rsidRPr="00B27159">
              <w:t xml:space="preserve"> г</w:t>
            </w:r>
            <w:r w:rsidR="00A54980" w:rsidRPr="00B2715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Отдел образования, МБУ «ММЦ»,</w:t>
            </w:r>
          </w:p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B27159">
              <w:rPr>
                <w:rFonts w:eastAsia="Calibri"/>
              </w:rPr>
              <w:t>Создание системы партнерских отношений для расширения спектра образовательных услуг, социализации обучающихся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both"/>
            </w:pPr>
            <w:r w:rsidRPr="00B27159">
              <w:t>Комплектование школьных библиотек цифровыми образовательными ресурсами (тренажерами, электронными учебниками, обучающим программным обеспечением)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B27159">
              <w:rPr>
                <w:rFonts w:eastAsia="Calibri"/>
              </w:rPr>
              <w:t>Совершенствование условий для повышения качества образования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both"/>
            </w:pPr>
            <w:r w:rsidRPr="00B27159">
              <w:t>Обеспечение оснащенности учебных кабинетов для проект</w:t>
            </w:r>
            <w:r w:rsidR="00EA1352" w:rsidRPr="00B27159">
              <w:t xml:space="preserve">ной и учебно-исследовательской </w:t>
            </w:r>
            <w:r w:rsidRPr="00B27159">
              <w:t>деятельности обучающихся</w:t>
            </w:r>
            <w:r w:rsidR="0009518E" w:rsidRPr="00B27159">
              <w:t>,</w:t>
            </w:r>
            <w:r w:rsidRPr="00B27159">
              <w:t xml:space="preserve"> учебным и учебно-лабораторным оборудованием для реализации образовательных программ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9518E" w:rsidP="00A54980">
            <w:pPr>
              <w:spacing w:line="240" w:lineRule="auto"/>
              <w:jc w:val="center"/>
            </w:pPr>
            <w:r w:rsidRPr="00B27159">
              <w:t>2025</w:t>
            </w:r>
            <w:r w:rsidR="00A54980" w:rsidRPr="00B27159">
              <w:t xml:space="preserve"> </w:t>
            </w:r>
            <w:r w:rsidR="00056742" w:rsidRPr="00B27159">
              <w:t>г</w:t>
            </w:r>
            <w:r w:rsidR="00A54980" w:rsidRPr="00B2715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B27159">
              <w:rPr>
                <w:rFonts w:eastAsia="Calibri"/>
              </w:rPr>
              <w:t>Совершенствование условий для повышения качества образования</w:t>
            </w:r>
          </w:p>
        </w:tc>
      </w:tr>
      <w:tr w:rsidR="00E677BB" w:rsidRPr="00F03274">
        <w:trPr>
          <w:trHeight w:val="290"/>
        </w:trPr>
        <w:tc>
          <w:tcPr>
            <w:tcW w:w="15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F03274" w:rsidRDefault="00056742">
            <w:pPr>
              <w:spacing w:line="240" w:lineRule="auto"/>
              <w:jc w:val="center"/>
              <w:rPr>
                <w:rFonts w:eastAsia="Calibri"/>
                <w:b/>
              </w:rPr>
            </w:pPr>
            <w:r w:rsidRPr="00F03274">
              <w:rPr>
                <w:rFonts w:eastAsia="Calibri"/>
                <w:b/>
              </w:rPr>
              <w:t>3. Совершенствование качества подготовки обучающихся общеобразовательных организаций к ГИА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both"/>
            </w:pPr>
            <w:r w:rsidRPr="00B27159">
              <w:t>Открытое информационное обеспечение организации и подготовки ГИА-9, ГИА-11 (размещение актуальной информации на официальных сайтах отдела образования, общеобразовательных организаций), информирование общественности через СМИ, информационные стенды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9518E">
            <w:pPr>
              <w:spacing w:line="240" w:lineRule="auto"/>
              <w:jc w:val="center"/>
            </w:pPr>
            <w:r w:rsidRPr="00B27159">
              <w:t>2025</w:t>
            </w:r>
            <w:r w:rsidR="00056742" w:rsidRPr="00B27159">
              <w:t xml:space="preserve"> г</w:t>
            </w:r>
            <w:r w:rsidR="00A54980" w:rsidRPr="00B2715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Отдел образования, МБУ «ММЦ»,</w:t>
            </w:r>
          </w:p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B27159">
              <w:rPr>
                <w:rFonts w:eastAsia="Calibri"/>
              </w:rPr>
              <w:t>Информационная поддержка всех участников образовательного процесса по вопросам организации и проведения ГИА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 w:rsidP="00A54980">
            <w:pPr>
              <w:spacing w:line="240" w:lineRule="auto"/>
              <w:jc w:val="both"/>
            </w:pPr>
            <w:r w:rsidRPr="00B27159">
              <w:t xml:space="preserve">Подготовка и проведение школьных родительских собраний по актуальным вопросам ГИА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9518E">
            <w:pPr>
              <w:spacing w:line="240" w:lineRule="auto"/>
              <w:jc w:val="center"/>
            </w:pPr>
            <w:r w:rsidRPr="00B27159">
              <w:t>2025</w:t>
            </w:r>
            <w:r w:rsidR="00056742" w:rsidRPr="00B27159">
              <w:t xml:space="preserve"> г</w:t>
            </w:r>
            <w:r w:rsidR="00A54980" w:rsidRPr="00B2715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Отдел образования, МБУ «ММЦ»,</w:t>
            </w:r>
          </w:p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B27159">
              <w:rPr>
                <w:rFonts w:eastAsia="Calibri"/>
              </w:rPr>
              <w:t>Информационная поддержка всех участников образовательного процесса по вопросам организации и проведения ГИА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both"/>
            </w:pPr>
            <w:r w:rsidRPr="00B27159">
              <w:t>Проведение консультаций для обучающихся, их родителей (законных представителей) по психологическим аспектам подготовки к ГИА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9518E">
            <w:pPr>
              <w:spacing w:line="240" w:lineRule="auto"/>
              <w:jc w:val="center"/>
            </w:pPr>
            <w:r w:rsidRPr="00B27159">
              <w:t>2025</w:t>
            </w:r>
            <w:r w:rsidR="00056742" w:rsidRPr="00B27159">
              <w:t xml:space="preserve"> г</w:t>
            </w:r>
            <w:r w:rsidR="00A54980" w:rsidRPr="00B27159">
              <w:t>.</w:t>
            </w:r>
          </w:p>
          <w:p w:rsidR="00E677BB" w:rsidRPr="00B27159" w:rsidRDefault="00EA1352">
            <w:pPr>
              <w:spacing w:line="240" w:lineRule="auto"/>
              <w:jc w:val="center"/>
            </w:pPr>
            <w:r w:rsidRPr="00B27159">
              <w:t xml:space="preserve">(в </w:t>
            </w:r>
            <w:r w:rsidR="00056742" w:rsidRPr="00B27159">
              <w:t>течение года не менее 2 классных часов/занятий с участием педагога-психолога в 9 и 11 классах, индивидуальная работа)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Отдел образования, 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B27159">
              <w:rPr>
                <w:rFonts w:eastAsia="Calibri"/>
              </w:rPr>
              <w:t>Психологическая подготовка участников ГИА к экзаменам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both"/>
            </w:pPr>
            <w:r w:rsidRPr="00B27159">
              <w:t>Проведение тренировок с обучающимися и педагогами по заполнению бланков ГИА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9518E">
            <w:pPr>
              <w:spacing w:line="240" w:lineRule="auto"/>
              <w:jc w:val="center"/>
            </w:pPr>
            <w:r w:rsidRPr="00B27159">
              <w:t>2025</w:t>
            </w:r>
            <w:r w:rsidR="00056742" w:rsidRPr="00B27159">
              <w:t xml:space="preserve"> г</w:t>
            </w:r>
            <w:r w:rsidR="00A54980" w:rsidRPr="00B2715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B27159">
              <w:rPr>
                <w:rFonts w:eastAsia="Calibri"/>
              </w:rPr>
              <w:t>Создание условий для эффективной и качественной подготовки к государственной итоговой аттестации выпускников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both"/>
            </w:pPr>
            <w:r w:rsidRPr="00B27159">
              <w:t>Проведение статистического анализа и подготовка аналитических материалов по итогам ГИА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9518E">
            <w:pPr>
              <w:spacing w:line="240" w:lineRule="auto"/>
              <w:jc w:val="center"/>
            </w:pPr>
            <w:r w:rsidRPr="00B27159">
              <w:t>август 2025</w:t>
            </w:r>
            <w:r w:rsidR="00056742" w:rsidRPr="00B27159">
              <w:t xml:space="preserve"> г</w:t>
            </w:r>
            <w:r w:rsidR="00A54980" w:rsidRPr="00B2715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Отдел образования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B27159">
              <w:rPr>
                <w:rFonts w:eastAsia="Calibri"/>
              </w:rPr>
              <w:t>Анализ факторов, влияющих на результаты ГИА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both"/>
            </w:pPr>
            <w:r w:rsidRPr="00B27159">
              <w:t>Подготовка предметно-содержательного а</w:t>
            </w:r>
            <w:r w:rsidR="0009518E" w:rsidRPr="00B27159">
              <w:t>нализа ГИА 2025</w:t>
            </w:r>
            <w:r w:rsidRPr="00B27159">
              <w:t xml:space="preserve"> года на школьном и муниципальном уровнях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3A5773">
            <w:pPr>
              <w:spacing w:line="240" w:lineRule="auto"/>
              <w:jc w:val="center"/>
            </w:pPr>
            <w:r w:rsidRPr="00B27159">
              <w:t>до 15 сентября 2025</w:t>
            </w:r>
            <w:r w:rsidR="00056742" w:rsidRPr="00B27159">
              <w:t xml:space="preserve"> г</w:t>
            </w:r>
            <w:r w:rsidRPr="00B27159">
              <w:t>., до 30 сентября 2025</w:t>
            </w:r>
            <w:r w:rsidR="00056742" w:rsidRPr="00B27159">
              <w:t xml:space="preserve"> г</w:t>
            </w:r>
            <w:r w:rsidR="002D338D" w:rsidRPr="00B2715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Отдел образования, МБУ «ММЦ»,</w:t>
            </w:r>
          </w:p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B27159">
              <w:rPr>
                <w:rFonts w:eastAsia="Calibri"/>
              </w:rPr>
              <w:t>Корректировка плана повышения качества преподавания учебных предметов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both"/>
            </w:pPr>
            <w:r w:rsidRPr="00B27159">
              <w:t>Совещание руководителей общеобразовательных организаций «О результатах государственной итоговой аттестации обучающихся, освоивших основные</w:t>
            </w:r>
            <w:r w:rsidR="00EA1352" w:rsidRPr="00B27159">
              <w:t xml:space="preserve"> общеобразовательные программы </w:t>
            </w:r>
            <w:r w:rsidRPr="00B27159">
              <w:t>основного общего и среднего общего образования, в Печенг</w:t>
            </w:r>
            <w:r w:rsidR="003A5773" w:rsidRPr="00B27159">
              <w:t>ском муниципальном округе в 2024/2025 учебном году и задачах на 2025/2026</w:t>
            </w:r>
            <w:r w:rsidRPr="00B27159">
              <w:t xml:space="preserve"> учебный год»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2D338D">
            <w:pPr>
              <w:spacing w:line="240" w:lineRule="auto"/>
              <w:jc w:val="center"/>
            </w:pPr>
            <w:r w:rsidRPr="00B27159">
              <w:t>С</w:t>
            </w:r>
            <w:r w:rsidR="00056742" w:rsidRPr="00B27159">
              <w:t>ентябрь</w:t>
            </w:r>
            <w:r w:rsidR="003A5773" w:rsidRPr="00B27159">
              <w:t>-октябрь</w:t>
            </w:r>
            <w:r w:rsidR="00C03875">
              <w:t xml:space="preserve"> 2025</w:t>
            </w:r>
            <w:r w:rsidR="00056742" w:rsidRPr="00B27159">
              <w:t xml:space="preserve"> г</w:t>
            </w:r>
            <w:r w:rsidRPr="00B2715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Отдел образования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B27159">
              <w:rPr>
                <w:rFonts w:eastAsia="Calibri"/>
              </w:rPr>
              <w:t>Повышение эффективности управленческой деятельности по вопросам совершенствования условий для обеспечения реализации ФГОС и качества общего образования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both"/>
            </w:pPr>
            <w:r w:rsidRPr="00B27159">
              <w:t>Обсуждение итогов ГИА, ВПР, повышения качества образования на муниципальном педагогическом совещании работников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3A5773">
            <w:pPr>
              <w:spacing w:line="240" w:lineRule="auto"/>
              <w:jc w:val="center"/>
            </w:pPr>
            <w:r w:rsidRPr="00B27159">
              <w:t>август 2025</w:t>
            </w:r>
            <w:r w:rsidR="00056742" w:rsidRPr="00B27159">
              <w:t xml:space="preserve"> г</w:t>
            </w:r>
            <w:r w:rsidR="002D338D" w:rsidRPr="00B2715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Отдел образования, МБУ «ММЦ»,</w:t>
            </w:r>
          </w:p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B27159">
              <w:rPr>
                <w:rFonts w:eastAsia="Calibri"/>
              </w:rPr>
              <w:t>Корректировка планов работы с учетом актуальных проблем в повышении качества образования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both"/>
            </w:pPr>
            <w:r w:rsidRPr="00B27159">
              <w:t>Педагогические советы общеобразовательных организаций «Анализ результатов ГИА обучающихся, освоивших основные образовательные программы основного общего и среднего общего образования, задачи на новый учебный год»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3A5773">
            <w:pPr>
              <w:spacing w:line="240" w:lineRule="auto"/>
              <w:jc w:val="center"/>
            </w:pPr>
            <w:r w:rsidRPr="00B27159">
              <w:t>сентябрь 2025</w:t>
            </w:r>
            <w:r w:rsidR="00056742" w:rsidRPr="00B27159">
              <w:t xml:space="preserve"> г</w:t>
            </w:r>
            <w:r w:rsidR="002D338D" w:rsidRPr="00B2715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B27159">
              <w:rPr>
                <w:rFonts w:eastAsia="Calibri"/>
              </w:rPr>
              <w:t>Анализ факторов, влияющих на результаты ГИА, повышение эффективности подготовки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both"/>
            </w:pPr>
            <w:r w:rsidRPr="00B27159">
              <w:t>Собеседование с руководителями и заместителями руководителей по учебно-воспитательной работе общеобразовательных организаций «О системе мер по повышению качества подготовки обучающихся к ГИА»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январь,</w:t>
            </w:r>
          </w:p>
          <w:p w:rsidR="00E677BB" w:rsidRPr="00B27159" w:rsidRDefault="00056742">
            <w:pPr>
              <w:spacing w:line="240" w:lineRule="auto"/>
              <w:jc w:val="center"/>
            </w:pPr>
            <w:r w:rsidRPr="00B27159">
              <w:t>март</w:t>
            </w:r>
          </w:p>
          <w:p w:rsidR="003A5773" w:rsidRPr="00B27159" w:rsidRDefault="003A5773">
            <w:pPr>
              <w:spacing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Отдел образования, 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B27159">
              <w:rPr>
                <w:rFonts w:eastAsia="Calibri"/>
              </w:rPr>
              <w:t>Анализ факторов, влияющих на результаты ГИА, повышение эффективности управленческой деятельности по вопросам подготовки ГИА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 w:rsidP="003A5773">
            <w:pPr>
              <w:spacing w:line="240" w:lineRule="auto"/>
              <w:jc w:val="both"/>
            </w:pPr>
            <w:r w:rsidRPr="00B27159">
              <w:t xml:space="preserve">Проведение совета руководителей </w:t>
            </w:r>
            <w:r w:rsidR="003A5773" w:rsidRPr="00B27159">
              <w:t>общеобразовательных организаций</w:t>
            </w:r>
            <w:r w:rsidRPr="00B27159">
              <w:t xml:space="preserve"> по вопросу распространения эффективных форм работы с обучающимися по подготовке к ГИА по учебным предметам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ежегодно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Отдел образования, 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B27159">
              <w:rPr>
                <w:rFonts w:eastAsia="Calibri"/>
              </w:rPr>
              <w:t>Повышение эффективности управленческой деятельности по вопросам подготовки ГИА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both"/>
            </w:pPr>
            <w:r w:rsidRPr="00B27159">
              <w:t>Анализ и корректировка планов работы районных предметных методических объединений с учетом актуальных проблем в повышении качества общего образования обучающихся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3A5773">
            <w:pPr>
              <w:spacing w:line="240" w:lineRule="auto"/>
              <w:jc w:val="center"/>
            </w:pPr>
            <w:r w:rsidRPr="00B27159">
              <w:t>сентябрь-октябрь 2025</w:t>
            </w:r>
            <w:r w:rsidR="00056742" w:rsidRPr="00B27159">
              <w:t xml:space="preserve"> г</w:t>
            </w:r>
            <w:r w:rsidR="002D338D" w:rsidRPr="00B2715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МБУ «ММЦ», руководители РМО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B27159">
              <w:rPr>
                <w:rFonts w:eastAsia="Calibri"/>
              </w:rPr>
              <w:t>Реализация комплекса мероприятий по повышению квалификации педагогов по профилю их педагогической деятельности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 w:rsidP="003A5773">
            <w:pPr>
              <w:spacing w:line="240" w:lineRule="auto"/>
              <w:jc w:val="both"/>
            </w:pPr>
            <w:r w:rsidRPr="00B27159">
              <w:t>П</w:t>
            </w:r>
            <w:r w:rsidR="003A5773" w:rsidRPr="00B27159">
              <w:t>роведение совета руководителей общеобразовательных организаций</w:t>
            </w:r>
            <w:r w:rsidR="002D338D" w:rsidRPr="00B27159">
              <w:t xml:space="preserve">, педагогических советов </w:t>
            </w:r>
            <w:r w:rsidR="003A5773" w:rsidRPr="00B27159">
              <w:t>общеобразовательных организаций</w:t>
            </w:r>
            <w:r w:rsidR="002D338D" w:rsidRPr="00B27159">
              <w:t xml:space="preserve"> </w:t>
            </w:r>
            <w:r w:rsidRPr="00B27159">
              <w:t>по обсуждению результатов успеваемости обучающихся по итогам полугодия, учебного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2D338D">
            <w:pPr>
              <w:spacing w:line="240" w:lineRule="auto"/>
              <w:jc w:val="center"/>
            </w:pPr>
            <w:r w:rsidRPr="00B27159">
              <w:t>я</w:t>
            </w:r>
            <w:r w:rsidR="003A5773" w:rsidRPr="00B27159">
              <w:t>нварь, июнь 2025</w:t>
            </w:r>
            <w:r w:rsidR="00056742" w:rsidRPr="00B27159">
              <w:t xml:space="preserve"> г</w:t>
            </w:r>
            <w:r w:rsidRPr="00B2715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Отдел образования, 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B27159">
              <w:rPr>
                <w:rFonts w:eastAsia="Calibri"/>
              </w:rPr>
              <w:t>Повышение эффективности управленческой деятельности по вопросам обеспечения качества образования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both"/>
            </w:pPr>
            <w:r w:rsidRPr="00B27159">
              <w:t>Информационные встречи с выпускниками, сдавшими ЕГЭ на высокие баллы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3A5773">
            <w:pPr>
              <w:spacing w:line="240" w:lineRule="auto"/>
              <w:jc w:val="center"/>
            </w:pPr>
            <w:r w:rsidRPr="00B27159">
              <w:t>февраль-апрель 2025</w:t>
            </w:r>
            <w:r w:rsidR="00056742" w:rsidRPr="00B27159">
              <w:t xml:space="preserve"> г</w:t>
            </w:r>
            <w:r w:rsidR="002D338D" w:rsidRPr="00B2715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B27159">
              <w:rPr>
                <w:rFonts w:eastAsia="Calibri"/>
              </w:rPr>
              <w:t>Своевременное и достаточное информирование выпускников по вопросам подготовки к сдаче ЕГЭ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both"/>
            </w:pPr>
            <w:r w:rsidRPr="00B27159">
              <w:t>Проведение федеральных и региональных репетиционных ЕГЭ, ОГЭ по математике, русскому языку, обществознанию, английскому языку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3A5773">
            <w:pPr>
              <w:spacing w:line="240" w:lineRule="auto"/>
              <w:jc w:val="center"/>
            </w:pPr>
            <w:r w:rsidRPr="00B27159">
              <w:t>26.02.2025</w:t>
            </w:r>
          </w:p>
          <w:p w:rsidR="003A5773" w:rsidRPr="00B27159" w:rsidRDefault="003A5773">
            <w:pPr>
              <w:spacing w:line="240" w:lineRule="auto"/>
              <w:jc w:val="center"/>
            </w:pPr>
            <w:r w:rsidRPr="00B27159">
              <w:t>05.03.2025</w:t>
            </w:r>
          </w:p>
          <w:p w:rsidR="003A5773" w:rsidRPr="00B27159" w:rsidRDefault="003A5773">
            <w:pPr>
              <w:spacing w:line="240" w:lineRule="auto"/>
              <w:jc w:val="center"/>
            </w:pPr>
            <w:r w:rsidRPr="00B27159">
              <w:t>13.03.2025</w:t>
            </w:r>
          </w:p>
          <w:p w:rsidR="003A5773" w:rsidRPr="00B27159" w:rsidRDefault="003A5773">
            <w:pPr>
              <w:spacing w:line="240" w:lineRule="auto"/>
              <w:jc w:val="center"/>
            </w:pPr>
            <w:r w:rsidRPr="00B27159">
              <w:t>18.03.2025</w:t>
            </w:r>
          </w:p>
          <w:p w:rsidR="003A5773" w:rsidRPr="00B27159" w:rsidRDefault="003A5773">
            <w:pPr>
              <w:spacing w:line="240" w:lineRule="auto"/>
              <w:jc w:val="center"/>
            </w:pPr>
            <w:r w:rsidRPr="00B27159">
              <w:t>14.05.2025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73" w:rsidRPr="00B27159" w:rsidRDefault="003A5773">
            <w:pPr>
              <w:spacing w:line="240" w:lineRule="auto"/>
              <w:jc w:val="center"/>
            </w:pPr>
            <w:r w:rsidRPr="00B27159">
              <w:t>Отдел образования,</w:t>
            </w:r>
          </w:p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rPr>
                <w:rFonts w:eastAsia="Calibri"/>
              </w:rPr>
              <w:t>Повышение эффективности</w:t>
            </w:r>
            <w:r w:rsidRPr="00B27159">
              <w:t xml:space="preserve"> </w:t>
            </w:r>
            <w:r w:rsidRPr="00B27159">
              <w:rPr>
                <w:rFonts w:eastAsia="Calibri"/>
              </w:rPr>
              <w:t>подготовки к ГИА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both"/>
            </w:pPr>
            <w:r w:rsidRPr="00B27159">
              <w:t>Подготовка аналитической информации по результатам репетиционных экзаменов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март</w:t>
            </w:r>
            <w:r w:rsidR="003A5773" w:rsidRPr="00B27159">
              <w:t>-апрель 2025</w:t>
            </w:r>
            <w:r w:rsidRPr="00B27159">
              <w:t xml:space="preserve"> г</w:t>
            </w:r>
            <w:r w:rsidR="002D338D" w:rsidRPr="00B2715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Отдел образования, 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B27159">
              <w:rPr>
                <w:rFonts w:eastAsia="Calibri"/>
              </w:rPr>
              <w:t>Анализ факторов, влияющих на результаты ГИА, повышение эффективности подготовки</w:t>
            </w:r>
          </w:p>
        </w:tc>
      </w:tr>
      <w:tr w:rsidR="00E677BB" w:rsidRPr="00F03274">
        <w:trPr>
          <w:trHeight w:val="27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both"/>
            </w:pPr>
            <w:r w:rsidRPr="00B27159">
              <w:t>Мастер-классы по распространению эффективных форм работы с обучающимися по подготовке к ГИА по учебным предметам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3A5773">
            <w:pPr>
              <w:spacing w:line="240" w:lineRule="auto"/>
              <w:jc w:val="center"/>
            </w:pPr>
            <w:r w:rsidRPr="00B27159">
              <w:t>2025</w:t>
            </w:r>
            <w:r w:rsidR="00056742" w:rsidRPr="00B27159">
              <w:t xml:space="preserve"> г</w:t>
            </w:r>
            <w:r w:rsidR="002D338D" w:rsidRPr="00B2715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МБУ «ММЦ», РМО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B27159">
              <w:rPr>
                <w:rFonts w:eastAsia="Calibri"/>
              </w:rPr>
              <w:t>Адресная методическая помощь педагогам и общеобразовательным организациям, чьи обучающиеся показали низкие результаты сдачи ГИА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both"/>
            </w:pPr>
            <w:r w:rsidRPr="00B27159">
              <w:t>Организация участия педагогов в обучении кандидатов в эксперты региональных предметных комиссий ГИА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3A5773">
            <w:pPr>
              <w:spacing w:line="240" w:lineRule="auto"/>
              <w:jc w:val="center"/>
            </w:pPr>
            <w:r w:rsidRPr="00B27159">
              <w:t>2025</w:t>
            </w:r>
            <w:r w:rsidR="00056742" w:rsidRPr="00B27159">
              <w:t xml:space="preserve"> г</w:t>
            </w:r>
            <w:r w:rsidR="002D338D" w:rsidRPr="00B27159">
              <w:t>.</w:t>
            </w:r>
            <w:r w:rsidR="00056742" w:rsidRPr="00B27159">
              <w:t xml:space="preserve"> </w:t>
            </w:r>
            <w:r w:rsidR="00056742" w:rsidRPr="00B27159"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Отдел образования, МБУ «ММЦ»,</w:t>
            </w:r>
          </w:p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B27159">
              <w:rPr>
                <w:rFonts w:eastAsia="Calibri"/>
              </w:rPr>
              <w:t>Повышение профессиональной компетентности кандидатов в эксперты</w:t>
            </w:r>
          </w:p>
        </w:tc>
      </w:tr>
      <w:tr w:rsidR="00E677BB" w:rsidRPr="00F03274">
        <w:trPr>
          <w:trHeight w:val="290"/>
        </w:trPr>
        <w:tc>
          <w:tcPr>
            <w:tcW w:w="15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F03274" w:rsidRDefault="00056742">
            <w:pPr>
              <w:spacing w:line="240" w:lineRule="auto"/>
              <w:jc w:val="center"/>
              <w:rPr>
                <w:rFonts w:eastAsia="Calibri"/>
                <w:b/>
              </w:rPr>
            </w:pPr>
            <w:r w:rsidRPr="00F03274">
              <w:rPr>
                <w:rFonts w:eastAsia="Calibri"/>
                <w:b/>
              </w:rPr>
              <w:t>4. Мониторинговые исследования качества общего образования, ведомственный контроль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both"/>
            </w:pPr>
            <w:r w:rsidRPr="00B27159">
              <w:t>Проведение мониторинга:</w:t>
            </w:r>
          </w:p>
          <w:p w:rsidR="00E677BB" w:rsidRPr="00B27159" w:rsidRDefault="00056742">
            <w:pPr>
              <w:spacing w:line="240" w:lineRule="auto"/>
              <w:jc w:val="both"/>
            </w:pPr>
            <w:r w:rsidRPr="00B27159">
              <w:t>- выполнение программ учебных предметов в с</w:t>
            </w:r>
            <w:r w:rsidR="00EA1352" w:rsidRPr="00B27159">
              <w:t xml:space="preserve">оответствии с учебным планом и </w:t>
            </w:r>
            <w:r w:rsidRPr="00B27159">
              <w:t xml:space="preserve">годовым календарным учебным графиком; </w:t>
            </w:r>
          </w:p>
          <w:p w:rsidR="00E677BB" w:rsidRPr="00B27159" w:rsidRDefault="00056742">
            <w:pPr>
              <w:spacing w:line="240" w:lineRule="auto"/>
              <w:jc w:val="both"/>
            </w:pPr>
            <w:r w:rsidRPr="00B27159">
              <w:t>- результаты успеваемости обучающихся по итогам учебного полугодия, учебного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B27159">
            <w:pPr>
              <w:spacing w:line="240" w:lineRule="auto"/>
              <w:jc w:val="center"/>
            </w:pPr>
            <w:r w:rsidRPr="00B27159">
              <w:t>2025</w:t>
            </w:r>
            <w:r w:rsidR="00056742" w:rsidRPr="00B27159">
              <w:t xml:space="preserve"> г</w:t>
            </w:r>
            <w:r w:rsidR="002D338D" w:rsidRPr="00B27159">
              <w:t>.</w:t>
            </w:r>
            <w:r w:rsidR="00056742" w:rsidRPr="00B27159">
              <w:t xml:space="preserve"> </w:t>
            </w:r>
          </w:p>
          <w:p w:rsidR="00E677BB" w:rsidRPr="00B27159" w:rsidRDefault="00056742">
            <w:pPr>
              <w:spacing w:line="240" w:lineRule="auto"/>
              <w:jc w:val="center"/>
            </w:pPr>
            <w:r w:rsidRPr="00B27159">
              <w:t>январь, 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Отдел образования, 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B27159">
              <w:rPr>
                <w:rFonts w:eastAsia="Calibri"/>
              </w:rPr>
              <w:t>Повышение эффективности управленческой деятельности по вопросам совершенствования условий для</w:t>
            </w:r>
            <w:r w:rsidR="00EA1352" w:rsidRPr="00B27159">
              <w:rPr>
                <w:rFonts w:eastAsia="Calibri"/>
              </w:rPr>
              <w:t xml:space="preserve"> обеспечения реализации ФГОС и </w:t>
            </w:r>
            <w:r w:rsidRPr="00B27159">
              <w:rPr>
                <w:rFonts w:eastAsia="Calibri"/>
              </w:rPr>
              <w:t>качества образования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both"/>
            </w:pPr>
            <w:r w:rsidRPr="00B27159">
              <w:t>Организация учета и компенсация потерь учебного времени с целью обеспечения выполнения учебных программ в соответствии с федеральным государственным стандартом по итогам каждой учебной четверти (полугодия)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2D338D" w:rsidP="00B27159">
            <w:pPr>
              <w:spacing w:line="240" w:lineRule="auto"/>
              <w:jc w:val="center"/>
            </w:pPr>
            <w:r w:rsidRPr="00B27159">
              <w:t>202</w:t>
            </w:r>
            <w:r w:rsidR="00B27159" w:rsidRPr="00B27159">
              <w:t>5</w:t>
            </w:r>
            <w:r w:rsidR="00056742" w:rsidRPr="00B27159">
              <w:t xml:space="preserve"> г</w:t>
            </w:r>
            <w:r w:rsidRPr="00B2715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B27159">
              <w:rPr>
                <w:rFonts w:eastAsia="Calibri"/>
              </w:rPr>
              <w:t>Повышение эффективности управленческой деятельности по вопросам совершенствования условий для обеспечения качества образования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both"/>
            </w:pPr>
            <w:r w:rsidRPr="00B27159">
              <w:t>Организация участия общеобразовательных организаций в оценочных процедурах: во Всероссийских проверочных работах (включая новые модели), НИКО, региональных исследованиях качества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B27159">
            <w:pPr>
              <w:spacing w:line="240" w:lineRule="auto"/>
              <w:jc w:val="center"/>
            </w:pPr>
            <w:r w:rsidRPr="00B27159">
              <w:t>2025</w:t>
            </w:r>
            <w:r w:rsidR="00056742" w:rsidRPr="00B27159">
              <w:t xml:space="preserve"> г</w:t>
            </w:r>
            <w:r w:rsidR="002D338D" w:rsidRPr="00B2715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Отдел образования, 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B27159">
              <w:rPr>
                <w:rFonts w:eastAsia="Calibri"/>
              </w:rPr>
              <w:t>Оценка состояния системы начального общего, основного общего и среднего общего образования и тенденций ее развития по предметным и метапредметным результатам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both"/>
            </w:pPr>
            <w:r w:rsidRPr="00B27159">
              <w:t>Мониторинг удовлетворенности обучающихся и родителей качеством услуг общего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ежегодно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Отдел образования, 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B27159">
              <w:rPr>
                <w:rFonts w:eastAsia="Calibri"/>
              </w:rPr>
              <w:t>Формирование необходимой и достаточной информации для анализа и управления качеством образования на уровне ОО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both"/>
            </w:pPr>
            <w:r w:rsidRPr="00B27159">
              <w:t xml:space="preserve">Ведомственный контроль сайтов общеобразовательных организаций по организации информирования участников образовательного процесса по вопросам подготовки к ГИА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B27159">
            <w:pPr>
              <w:spacing w:line="240" w:lineRule="auto"/>
              <w:jc w:val="center"/>
            </w:pPr>
            <w:r w:rsidRPr="00B27159">
              <w:t>2025</w:t>
            </w:r>
            <w:r w:rsidR="00056742" w:rsidRPr="00B27159">
              <w:t xml:space="preserve"> г</w:t>
            </w:r>
            <w:r w:rsidR="00F03274" w:rsidRPr="00B27159">
              <w:t>.</w:t>
            </w:r>
          </w:p>
          <w:p w:rsidR="00E677BB" w:rsidRPr="00B27159" w:rsidRDefault="002D338D">
            <w:pPr>
              <w:spacing w:line="240" w:lineRule="auto"/>
              <w:jc w:val="center"/>
            </w:pPr>
            <w:r w:rsidRPr="00B27159">
              <w:t>2</w:t>
            </w:r>
            <w:r w:rsidR="00056742" w:rsidRPr="00B27159">
              <w:t xml:space="preserve"> раза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Отдел образования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rPr>
                <w:rFonts w:eastAsia="Calibri"/>
              </w:rPr>
              <w:t>Анализ оценки сайтов</w:t>
            </w:r>
            <w:r w:rsidRPr="00B27159">
              <w:t xml:space="preserve"> </w:t>
            </w:r>
            <w:r w:rsidRPr="00B27159">
              <w:rPr>
                <w:rFonts w:eastAsia="Calibri"/>
              </w:rPr>
              <w:t>общеобразовательных организаций по организации информирования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B27159">
            <w:pPr>
              <w:spacing w:line="240" w:lineRule="auto"/>
              <w:jc w:val="both"/>
            </w:pPr>
            <w:r w:rsidRPr="00B27159">
              <w:t>Мониторинг</w:t>
            </w:r>
            <w:r w:rsidR="00056742" w:rsidRPr="00B27159">
              <w:t xml:space="preserve"> деятельности общеобразовательных организаций по формированию и реализации внутренней системы оценки качества общего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B27159">
            <w:pPr>
              <w:spacing w:line="240" w:lineRule="auto"/>
              <w:jc w:val="center"/>
            </w:pPr>
            <w:r w:rsidRPr="00B27159">
              <w:t>2025</w:t>
            </w:r>
            <w:r w:rsidR="00056742" w:rsidRPr="00B27159">
              <w:t xml:space="preserve"> г</w:t>
            </w:r>
            <w:r w:rsidR="00F03274" w:rsidRPr="00B2715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Отдел образования, МБУ «ММЦ»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rPr>
                <w:rFonts w:eastAsia="Calibri"/>
              </w:rPr>
              <w:t>Анализ деятельности общеобразовательных организаций по реализации</w:t>
            </w:r>
            <w:r w:rsidRPr="00B27159">
              <w:t xml:space="preserve"> </w:t>
            </w:r>
            <w:r w:rsidRPr="00B27159">
              <w:rPr>
                <w:rFonts w:eastAsia="Calibri"/>
              </w:rPr>
              <w:t>внутренней системы оценки качества общего образования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both"/>
            </w:pPr>
            <w:r w:rsidRPr="00B27159">
              <w:t>Монито</w:t>
            </w:r>
            <w:r w:rsidR="00EA1352" w:rsidRPr="00B27159">
              <w:t xml:space="preserve">ринг муниципальных показателей </w:t>
            </w:r>
            <w:r w:rsidRPr="00B27159">
              <w:t>эффективности деятельности руководителей образовательных организаций с учетом специфики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B27159">
            <w:pPr>
              <w:spacing w:line="240" w:lineRule="auto"/>
              <w:jc w:val="center"/>
            </w:pPr>
            <w:r w:rsidRPr="00B27159">
              <w:t>2025</w:t>
            </w:r>
            <w:r w:rsidR="00056742" w:rsidRPr="00B27159">
              <w:t xml:space="preserve"> г</w:t>
            </w:r>
            <w:r w:rsidR="00F03274" w:rsidRPr="00B27159">
              <w:t>.</w:t>
            </w:r>
            <w:r w:rsidR="00056742" w:rsidRPr="00B27159">
              <w:t xml:space="preserve"> ежеквартально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Отдел образования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B27159">
              <w:rPr>
                <w:rFonts w:eastAsia="Calibri"/>
              </w:rPr>
              <w:t>Повышение эффективности управленческой деятельности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both"/>
            </w:pPr>
            <w:r w:rsidRPr="00B27159">
              <w:t>Привлечение родительской общественности в качестве общественных наблюдателей при проведении процедуры мониторинговых исследований, государственной итоговой аттестации, муниципального этапа Всероссийской олимпиады школьников и др. оценочных процедур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B27159">
            <w:pPr>
              <w:spacing w:line="240" w:lineRule="auto"/>
              <w:jc w:val="center"/>
            </w:pPr>
            <w:r w:rsidRPr="00B27159">
              <w:t>2025</w:t>
            </w:r>
            <w:r w:rsidR="00056742" w:rsidRPr="00B27159">
              <w:t xml:space="preserve"> г</w:t>
            </w:r>
            <w:r w:rsidR="00F03274" w:rsidRPr="00B2715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Отдел образования, МБУ «ММЦ»,</w:t>
            </w:r>
          </w:p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B27159">
              <w:rPr>
                <w:rFonts w:eastAsia="Calibri"/>
              </w:rPr>
              <w:t>Расширение роли общественного участия в развитии образования. Открытость и прозрачность процедур оценки качества образования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9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both"/>
            </w:pPr>
            <w:r w:rsidRPr="00B27159">
              <w:t>Проведение мониторинга по изучению потребностей обучающихся муниципалитета в профильном обучении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B27159">
            <w:pPr>
              <w:spacing w:line="240" w:lineRule="auto"/>
              <w:jc w:val="center"/>
            </w:pPr>
            <w:r w:rsidRPr="00B27159">
              <w:t>2025</w:t>
            </w:r>
            <w:r w:rsidR="00056742" w:rsidRPr="00B27159">
              <w:t xml:space="preserve"> г</w:t>
            </w:r>
            <w:r w:rsidR="00F03274" w:rsidRPr="00B27159">
              <w:t>.</w:t>
            </w:r>
          </w:p>
          <w:p w:rsidR="00E677BB" w:rsidRPr="00B27159" w:rsidRDefault="00056742">
            <w:pPr>
              <w:spacing w:line="240" w:lineRule="auto"/>
              <w:jc w:val="center"/>
            </w:pPr>
            <w:r w:rsidRPr="00B27159"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</w:pPr>
            <w:r w:rsidRPr="00B27159">
              <w:t>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B27159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B27159">
              <w:rPr>
                <w:rFonts w:eastAsia="Calibri"/>
              </w:rPr>
              <w:t>Формирование необходимой информации для организации профильного обучения</w:t>
            </w:r>
          </w:p>
        </w:tc>
      </w:tr>
      <w:tr w:rsidR="00E677BB" w:rsidRPr="00F03274">
        <w:trPr>
          <w:trHeight w:val="290"/>
        </w:trPr>
        <w:tc>
          <w:tcPr>
            <w:tcW w:w="15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F03274" w:rsidRDefault="00056742">
            <w:pPr>
              <w:spacing w:line="240" w:lineRule="auto"/>
              <w:jc w:val="center"/>
              <w:rPr>
                <w:rFonts w:eastAsia="Calibri"/>
                <w:b/>
              </w:rPr>
            </w:pPr>
            <w:r w:rsidRPr="00F03274">
              <w:rPr>
                <w:rFonts w:eastAsia="Calibri"/>
                <w:b/>
              </w:rPr>
              <w:t>5. Совершенствование работы с обучающимися по повышению качества образования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2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both"/>
            </w:pPr>
            <w:r w:rsidRPr="006C3025">
              <w:t>Информирование общеобразовательных организаций о календаре образовательных событий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B27159">
            <w:pPr>
              <w:spacing w:line="240" w:lineRule="auto"/>
              <w:jc w:val="center"/>
            </w:pPr>
            <w:r w:rsidRPr="006C3025">
              <w:t>2025</w:t>
            </w:r>
            <w:r w:rsidR="00056742" w:rsidRPr="006C3025">
              <w:t xml:space="preserve"> г</w:t>
            </w:r>
            <w:r w:rsidR="00F03274" w:rsidRPr="006C3025">
              <w:t>.</w:t>
            </w:r>
            <w:r w:rsidR="00056742" w:rsidRPr="006C3025">
              <w:br/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center"/>
            </w:pPr>
            <w:r w:rsidRPr="006C3025">
              <w:t>МБУ «ММЦ»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6C3025">
              <w:rPr>
                <w:rFonts w:eastAsia="Calibri"/>
              </w:rPr>
              <w:t>Участие обучающихся и педагогов в мероприятиях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2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both"/>
            </w:pPr>
            <w:r w:rsidRPr="006C3025">
              <w:t>Организация и афиширование олимпийского движения, конкурсов, конференций, проектно-исследовательской деятельности в общеобразовательных организациях и муниципальном округе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B27159">
            <w:pPr>
              <w:spacing w:line="240" w:lineRule="auto"/>
              <w:jc w:val="center"/>
            </w:pPr>
            <w:r w:rsidRPr="006C3025">
              <w:t>2025</w:t>
            </w:r>
            <w:r w:rsidR="00056742" w:rsidRPr="006C3025">
              <w:t xml:space="preserve"> г</w:t>
            </w:r>
            <w:r w:rsidR="00F03274" w:rsidRPr="006C302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center"/>
            </w:pPr>
            <w:r w:rsidRPr="006C3025">
              <w:t>Отдел образования, МБУ «ММЦ»,</w:t>
            </w:r>
          </w:p>
          <w:p w:rsidR="00E677BB" w:rsidRPr="006C3025" w:rsidRDefault="00056742">
            <w:pPr>
              <w:spacing w:line="240" w:lineRule="auto"/>
              <w:jc w:val="center"/>
            </w:pPr>
            <w:r w:rsidRPr="006C3025">
              <w:t>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6C3025">
              <w:rPr>
                <w:rFonts w:eastAsia="Calibri"/>
              </w:rPr>
              <w:t>Повышение престижа образования, формирование положительной мотивации к участию в олимпиадах, конкурсах, конференциях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25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both"/>
            </w:pPr>
            <w:r w:rsidRPr="006C3025">
              <w:t>Разработка заданий школьного этапа Всероссийской олимпиады школьников по предметам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B27159">
            <w:pPr>
              <w:spacing w:line="240" w:lineRule="auto"/>
              <w:jc w:val="center"/>
            </w:pPr>
            <w:r w:rsidRPr="006C3025">
              <w:t>2025</w:t>
            </w:r>
            <w:r w:rsidR="00056742" w:rsidRPr="006C3025">
              <w:t xml:space="preserve"> г</w:t>
            </w:r>
            <w:r w:rsidR="00F03274" w:rsidRPr="006C3025">
              <w:t>.</w:t>
            </w:r>
            <w:r w:rsidR="00056742" w:rsidRPr="006C3025">
              <w:br/>
              <w:t xml:space="preserve"> сентябрь, 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center"/>
            </w:pPr>
            <w:r w:rsidRPr="006C3025">
              <w:t>МБУ «ММЦ», РМО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center"/>
            </w:pPr>
            <w:r w:rsidRPr="006C3025">
              <w:rPr>
                <w:rFonts w:eastAsia="Calibri"/>
              </w:rPr>
              <w:t>Организация качественной подготовки обучающихся к муниципальному этапу</w:t>
            </w:r>
            <w:r w:rsidRPr="006C3025">
              <w:t xml:space="preserve"> </w:t>
            </w:r>
            <w:r w:rsidRPr="006C3025">
              <w:rPr>
                <w:rFonts w:eastAsia="Calibri"/>
              </w:rPr>
              <w:t>Всероссийской олимпиады школьников</w:t>
            </w:r>
          </w:p>
        </w:tc>
      </w:tr>
      <w:tr w:rsidR="00E677BB" w:rsidRPr="00B27159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25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both"/>
              <w:rPr>
                <w:color w:val="000000"/>
              </w:rPr>
            </w:pPr>
            <w:r w:rsidRPr="006C3025">
              <w:rPr>
                <w:color w:val="000000"/>
              </w:rPr>
              <w:t xml:space="preserve">Проведение муниципальных мероприятий и муниципальных этапов Всероссийских мероприятий для обучающихся </w:t>
            </w:r>
            <w:r w:rsidR="00B27159" w:rsidRPr="006C3025">
              <w:rPr>
                <w:color w:val="000000"/>
              </w:rPr>
              <w:t>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B27159">
            <w:pPr>
              <w:spacing w:line="240" w:lineRule="auto"/>
              <w:jc w:val="center"/>
            </w:pPr>
            <w:r w:rsidRPr="006C3025">
              <w:t>2025</w:t>
            </w:r>
            <w:r w:rsidR="00056742" w:rsidRPr="006C3025">
              <w:t xml:space="preserve"> г</w:t>
            </w:r>
            <w:r w:rsidR="00F03274" w:rsidRPr="006C3025">
              <w:t>.</w:t>
            </w:r>
          </w:p>
          <w:p w:rsidR="00B27159" w:rsidRPr="006C3025" w:rsidRDefault="00B27159">
            <w:pPr>
              <w:spacing w:line="240" w:lineRule="auto"/>
              <w:jc w:val="center"/>
            </w:pPr>
            <w:r w:rsidRPr="006C3025">
              <w:t>По графику мероприятий МБУ «ММЦ»</w:t>
            </w:r>
          </w:p>
          <w:p w:rsidR="00E677BB" w:rsidRPr="006C3025" w:rsidRDefault="00E677BB">
            <w:pPr>
              <w:spacing w:line="240" w:lineRule="auto"/>
              <w:jc w:val="center"/>
            </w:pPr>
          </w:p>
          <w:p w:rsidR="00E677BB" w:rsidRPr="006C3025" w:rsidRDefault="00E677BB" w:rsidP="00B27159">
            <w:pPr>
              <w:spacing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center"/>
            </w:pPr>
            <w:r w:rsidRPr="006C3025">
              <w:t>МБУ «ММЦ», РМО,</w:t>
            </w:r>
          </w:p>
          <w:p w:rsidR="00E677BB" w:rsidRPr="006C3025" w:rsidRDefault="00056742">
            <w:pPr>
              <w:spacing w:line="240" w:lineRule="auto"/>
              <w:jc w:val="center"/>
            </w:pPr>
            <w:r w:rsidRPr="006C3025">
              <w:t>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6C3025">
              <w:rPr>
                <w:rFonts w:eastAsia="Calibri"/>
              </w:rPr>
              <w:t>Участие обучающихся и педагогов в заявленном мероприятии. Поощрение лучших педагогов, повышение престижа успешной учебной деятельности, педагогической деятельности, общественное признание заслуг. Повышение результативности участия в региональном этапе Всероссийских мероприятий для обучающихся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25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both"/>
            </w:pPr>
            <w:r w:rsidRPr="006C3025">
              <w:t>Организация подготовки обучающихся, показавших высокие результаты обучения, к участию в муниципальных и региональных турах олимпиад и конкурсов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B27159">
            <w:pPr>
              <w:spacing w:line="240" w:lineRule="auto"/>
              <w:jc w:val="center"/>
            </w:pPr>
            <w:r w:rsidRPr="006C3025">
              <w:t>2025</w:t>
            </w:r>
            <w:r w:rsidR="00056742" w:rsidRPr="006C3025">
              <w:t xml:space="preserve"> г</w:t>
            </w:r>
            <w:r w:rsidR="00F03274" w:rsidRPr="006C302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center"/>
            </w:pPr>
            <w:r w:rsidRPr="006C3025">
              <w:t>МБУ «ММЦ»,</w:t>
            </w:r>
          </w:p>
          <w:p w:rsidR="00E677BB" w:rsidRPr="006C3025" w:rsidRDefault="00056742">
            <w:pPr>
              <w:spacing w:line="240" w:lineRule="auto"/>
              <w:jc w:val="center"/>
            </w:pPr>
            <w:r w:rsidRPr="006C3025">
              <w:t>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6C3025">
              <w:rPr>
                <w:rFonts w:eastAsia="Calibri"/>
              </w:rPr>
              <w:t>Увеличение количества обучающихся, принявших участие в школьном, муниципальном, региональном и заключительном этапе ВОШ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25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both"/>
            </w:pPr>
            <w:r w:rsidRPr="006C3025">
              <w:t>Организация участия обучающихся в региональных этапах Всероссийских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B27159">
            <w:pPr>
              <w:spacing w:line="240" w:lineRule="auto"/>
              <w:jc w:val="center"/>
            </w:pPr>
            <w:r w:rsidRPr="006C3025">
              <w:t>2025</w:t>
            </w:r>
            <w:r w:rsidR="00056742" w:rsidRPr="006C3025">
              <w:t xml:space="preserve"> г</w:t>
            </w:r>
            <w:r w:rsidR="00F03274" w:rsidRPr="006C302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center"/>
            </w:pPr>
            <w:r w:rsidRPr="006C3025">
              <w:t>МБУ «ММЦ»,</w:t>
            </w:r>
          </w:p>
          <w:p w:rsidR="00E677BB" w:rsidRPr="006C3025" w:rsidRDefault="00056742">
            <w:pPr>
              <w:spacing w:line="240" w:lineRule="auto"/>
              <w:jc w:val="center"/>
            </w:pPr>
            <w:r w:rsidRPr="006C3025">
              <w:t>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6C3025">
              <w:rPr>
                <w:rFonts w:eastAsia="Calibri"/>
              </w:rPr>
              <w:t>Поощрение лучших обучающихся и педагогов, повышение престижа успешной учебной деятельности, педагогической деятельности, общественное признание заслуг</w:t>
            </w:r>
          </w:p>
        </w:tc>
      </w:tr>
      <w:tr w:rsidR="00E677BB" w:rsidRPr="00F03274">
        <w:trPr>
          <w:trHeight w:val="27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25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both"/>
            </w:pPr>
            <w:r w:rsidRPr="006C3025">
              <w:t>Организация и проведение экологических экспедиций для обучающихся, имеющих высокие образовательные потребности по предметам естественно-научного цикла, на базе МБОУ СОШ № 11 нп. Раякоски в сотрудничестве с ФГБУ «Государственный заповедник «Пасвик»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center"/>
            </w:pPr>
            <w:r w:rsidRPr="006C3025">
              <w:t>202</w:t>
            </w:r>
            <w:r w:rsidR="00B27159" w:rsidRPr="006C3025">
              <w:t>5</w:t>
            </w:r>
            <w:r w:rsidRPr="006C3025">
              <w:t xml:space="preserve"> г</w:t>
            </w:r>
            <w:r w:rsidR="00F03274" w:rsidRPr="006C3025">
              <w:t>.</w:t>
            </w:r>
            <w:r w:rsidRPr="006C3025">
              <w:t xml:space="preserve"> </w:t>
            </w:r>
          </w:p>
          <w:p w:rsidR="00E677BB" w:rsidRPr="006C3025" w:rsidRDefault="00056742">
            <w:pPr>
              <w:spacing w:line="240" w:lineRule="auto"/>
              <w:jc w:val="center"/>
            </w:pPr>
            <w:r w:rsidRPr="006C3025"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center"/>
            </w:pPr>
            <w:r w:rsidRPr="006C3025">
              <w:t>Отдел образования, МБУ «ММЦ»,</w:t>
            </w:r>
          </w:p>
          <w:p w:rsidR="00E677BB" w:rsidRPr="006C3025" w:rsidRDefault="00056742">
            <w:pPr>
              <w:spacing w:line="240" w:lineRule="auto"/>
              <w:jc w:val="center"/>
            </w:pPr>
            <w:r w:rsidRPr="006C3025">
              <w:t>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center"/>
            </w:pPr>
            <w:r w:rsidRPr="006C3025">
              <w:rPr>
                <w:rFonts w:eastAsia="Calibri"/>
              </w:rPr>
              <w:t>Создание условий для выявления и развития интереса к научно-исследовательской деятельности. Поощрение лучших</w:t>
            </w:r>
            <w:r w:rsidRPr="006C3025">
              <w:t xml:space="preserve"> </w:t>
            </w:r>
            <w:r w:rsidRPr="006C3025">
              <w:rPr>
                <w:rFonts w:eastAsia="Calibri"/>
              </w:rPr>
              <w:t>обучающихся и педагогов, повышение престижа успешной учебной деятельности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25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 w:rsidP="00B27159">
            <w:pPr>
              <w:spacing w:line="240" w:lineRule="auto"/>
              <w:jc w:val="both"/>
            </w:pPr>
            <w:r w:rsidRPr="006C3025">
              <w:t>Тематические встречи со старшеклассниками школ по вопросам престижа качественного образования, особенностей высшего и среднего специального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F03274">
            <w:pPr>
              <w:spacing w:line="240" w:lineRule="auto"/>
              <w:jc w:val="center"/>
            </w:pPr>
            <w:r w:rsidRPr="006C3025">
              <w:t>2</w:t>
            </w:r>
            <w:r w:rsidR="00B27159" w:rsidRPr="006C3025">
              <w:t>025</w:t>
            </w:r>
            <w:r w:rsidR="00056742" w:rsidRPr="006C3025">
              <w:t xml:space="preserve"> г</w:t>
            </w:r>
            <w:r w:rsidRPr="006C302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center"/>
            </w:pPr>
            <w:r w:rsidRPr="006C3025">
              <w:t>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6C3025">
              <w:rPr>
                <w:rFonts w:eastAsia="Calibri"/>
              </w:rPr>
              <w:t>Профориентационная информация для будущих абитуриентов. Наглядный пример зависимости успешного дальнейшего обучения от результатов учебы в школе</w:t>
            </w:r>
          </w:p>
        </w:tc>
      </w:tr>
      <w:tr w:rsidR="00E677BB" w:rsidRPr="00F03274">
        <w:trPr>
          <w:trHeight w:val="290"/>
        </w:trPr>
        <w:tc>
          <w:tcPr>
            <w:tcW w:w="15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F03274" w:rsidRDefault="00056742">
            <w:pPr>
              <w:spacing w:line="240" w:lineRule="auto"/>
              <w:jc w:val="center"/>
              <w:rPr>
                <w:rFonts w:eastAsia="Calibri"/>
                <w:b/>
              </w:rPr>
            </w:pPr>
            <w:r w:rsidRPr="00F03274">
              <w:rPr>
                <w:rFonts w:eastAsia="Calibri"/>
                <w:b/>
              </w:rPr>
              <w:t>6. Поддержка детей с ограниченными возможностями здоровья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2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both"/>
            </w:pPr>
            <w:r w:rsidRPr="006C3025">
              <w:t>Актуализация муниципального банка данных детей с ОВЗ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59" w:rsidRPr="006C3025" w:rsidRDefault="00B27159">
            <w:pPr>
              <w:spacing w:line="240" w:lineRule="auto"/>
              <w:jc w:val="center"/>
            </w:pPr>
            <w:r w:rsidRPr="006C3025">
              <w:t>2025 г.</w:t>
            </w:r>
          </w:p>
          <w:p w:rsidR="00B27159" w:rsidRPr="006C3025" w:rsidRDefault="00B27159">
            <w:pPr>
              <w:spacing w:line="240" w:lineRule="auto"/>
              <w:jc w:val="center"/>
            </w:pPr>
            <w:r w:rsidRPr="006C3025">
              <w:t>январь</w:t>
            </w:r>
          </w:p>
          <w:p w:rsidR="00B27159" w:rsidRPr="006C3025" w:rsidRDefault="00B27159">
            <w:pPr>
              <w:spacing w:line="240" w:lineRule="auto"/>
              <w:jc w:val="center"/>
            </w:pPr>
            <w:r w:rsidRPr="006C3025">
              <w:t>май</w:t>
            </w:r>
          </w:p>
          <w:p w:rsidR="00B27159" w:rsidRPr="006C3025" w:rsidRDefault="00B27159">
            <w:pPr>
              <w:spacing w:line="240" w:lineRule="auto"/>
              <w:jc w:val="center"/>
            </w:pPr>
            <w:r w:rsidRPr="006C3025"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center"/>
            </w:pPr>
            <w:r w:rsidRPr="006C3025">
              <w:t>Отдел образования</w:t>
            </w:r>
          </w:p>
          <w:p w:rsidR="00B27159" w:rsidRPr="006C3025" w:rsidRDefault="00B27159">
            <w:pPr>
              <w:spacing w:line="240" w:lineRule="auto"/>
              <w:jc w:val="center"/>
            </w:pPr>
            <w:r w:rsidRPr="006C3025">
              <w:t>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6C3025">
              <w:rPr>
                <w:rFonts w:eastAsia="Calibri"/>
              </w:rPr>
              <w:t>Банк данных детей с ОВЗ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25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both"/>
            </w:pPr>
            <w:r w:rsidRPr="006C3025">
              <w:t>Организационное сопровождение районных методических объединений учителей-логопедов, учителей-дефектологов, педагогов-психологов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B27159" w:rsidP="00B27159">
            <w:pPr>
              <w:spacing w:line="240" w:lineRule="auto"/>
              <w:jc w:val="center"/>
            </w:pPr>
            <w:r w:rsidRPr="006C3025">
              <w:t xml:space="preserve">2025 </w:t>
            </w:r>
            <w:r w:rsidR="00056742" w:rsidRPr="006C3025">
              <w:t>г</w:t>
            </w:r>
            <w:r w:rsidR="00F03274" w:rsidRPr="006C302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center"/>
            </w:pPr>
            <w:r w:rsidRPr="006C3025">
              <w:t>МБУ «ММЦ»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6C3025">
              <w:rPr>
                <w:rFonts w:eastAsia="Calibri"/>
              </w:rPr>
              <w:t>Повышение профессиональной компетентности педагогов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25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274" w:rsidRPr="006C3025" w:rsidRDefault="00056742" w:rsidP="00F03274">
            <w:pPr>
              <w:spacing w:line="240" w:lineRule="auto"/>
              <w:jc w:val="both"/>
            </w:pPr>
            <w:r w:rsidRPr="006C3025">
              <w:t>Проведение муниципальных ме</w:t>
            </w:r>
            <w:r w:rsidR="00F03274" w:rsidRPr="006C3025">
              <w:t>роприятий для обучающихся с ОВЗ</w:t>
            </w:r>
          </w:p>
          <w:p w:rsidR="00E677BB" w:rsidRPr="006C3025" w:rsidRDefault="00E677BB">
            <w:pPr>
              <w:spacing w:line="24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F03274" w:rsidP="00B27159">
            <w:pPr>
              <w:spacing w:line="240" w:lineRule="auto"/>
              <w:jc w:val="center"/>
            </w:pPr>
            <w:r w:rsidRPr="006C3025">
              <w:t>202</w:t>
            </w:r>
            <w:r w:rsidR="00B27159" w:rsidRPr="006C3025">
              <w:t>5</w:t>
            </w:r>
            <w:r w:rsidR="00056742" w:rsidRPr="006C3025"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center"/>
            </w:pPr>
            <w:r w:rsidRPr="006C3025">
              <w:t>МБУ «ММЦ»,</w:t>
            </w:r>
          </w:p>
          <w:p w:rsidR="00E677BB" w:rsidRPr="006C3025" w:rsidRDefault="00056742">
            <w:pPr>
              <w:spacing w:line="240" w:lineRule="auto"/>
              <w:jc w:val="center"/>
            </w:pPr>
            <w:r w:rsidRPr="006C3025">
              <w:t>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6C3025">
              <w:rPr>
                <w:rFonts w:eastAsia="Calibri"/>
              </w:rPr>
              <w:t>Участие обучающихся и педагогов в заявленном мероприятии. Создание адаптивной образовательной среды.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25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 w:rsidP="00F03274">
            <w:pPr>
              <w:spacing w:line="240" w:lineRule="auto"/>
              <w:jc w:val="both"/>
            </w:pPr>
            <w:r w:rsidRPr="006C3025">
              <w:t xml:space="preserve">Повышение </w:t>
            </w:r>
            <w:r w:rsidRPr="006C3025">
              <w:rPr>
                <w:rFonts w:eastAsia="Calibri"/>
              </w:rPr>
              <w:t>профессиональной компетентности педагогов</w:t>
            </w:r>
            <w:r w:rsidR="00F03274" w:rsidRPr="006C3025">
              <w:rPr>
                <w:rFonts w:eastAsia="Calibri"/>
              </w:rPr>
              <w:t>, работающих с детьми с ОВЗ,</w:t>
            </w:r>
            <w:r w:rsidRPr="006C3025">
              <w:rPr>
                <w:rFonts w:eastAsia="Calibri"/>
              </w:rPr>
              <w:t xml:space="preserve"> через разные формы повышения квалификации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B27159">
            <w:pPr>
              <w:spacing w:line="240" w:lineRule="auto"/>
              <w:jc w:val="center"/>
            </w:pPr>
            <w:r w:rsidRPr="006C3025">
              <w:t>2025</w:t>
            </w:r>
            <w:r w:rsidR="00056742" w:rsidRPr="006C3025">
              <w:t xml:space="preserve"> г</w:t>
            </w:r>
          </w:p>
          <w:p w:rsidR="00E677BB" w:rsidRPr="006C3025" w:rsidRDefault="00056742">
            <w:pPr>
              <w:spacing w:line="240" w:lineRule="auto"/>
              <w:jc w:val="center"/>
            </w:pPr>
            <w:r w:rsidRPr="006C3025">
              <w:t>в соответствии с ежегодным планом ГАУДПО МО «ИРО»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center"/>
            </w:pPr>
            <w:r w:rsidRPr="006C3025">
              <w:t>МБУ «ММЦ»,</w:t>
            </w:r>
          </w:p>
          <w:p w:rsidR="00E677BB" w:rsidRPr="006C3025" w:rsidRDefault="00056742">
            <w:pPr>
              <w:spacing w:line="240" w:lineRule="auto"/>
              <w:jc w:val="center"/>
            </w:pPr>
            <w:r w:rsidRPr="006C3025">
              <w:t>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6C3025">
              <w:rPr>
                <w:rFonts w:eastAsia="Calibri"/>
              </w:rPr>
              <w:t>Повышение профессиональной компетентности педагогов по направлениям деятельности. Адресная методическая помощь педагогам и общеобразовательным организациям</w:t>
            </w:r>
          </w:p>
        </w:tc>
      </w:tr>
      <w:tr w:rsidR="00E677BB" w:rsidRPr="00B27159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25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both"/>
              <w:rPr>
                <w:color w:val="000000"/>
              </w:rPr>
            </w:pPr>
            <w:r w:rsidRPr="006C3025">
              <w:rPr>
                <w:color w:val="000000"/>
              </w:rPr>
              <w:t>Создание условий, способствующих освоению детьми с ограниченными возможностями здоровья основной образовательной программы общего образования и их интеграции в образовательном учреждении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B27159">
            <w:pPr>
              <w:spacing w:line="240" w:lineRule="auto"/>
              <w:jc w:val="center"/>
            </w:pPr>
            <w:r w:rsidRPr="006C3025">
              <w:t>2025</w:t>
            </w:r>
            <w:r w:rsidR="00056742" w:rsidRPr="006C3025">
              <w:t xml:space="preserve"> г</w:t>
            </w:r>
            <w:r w:rsidR="00F03274" w:rsidRPr="006C302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center"/>
            </w:pPr>
            <w:r w:rsidRPr="006C3025">
              <w:t>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6C3025">
              <w:rPr>
                <w:rFonts w:eastAsia="Calibri"/>
              </w:rPr>
              <w:t>Создание адаптивной образовательной среды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25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both"/>
            </w:pPr>
            <w:r w:rsidRPr="006C3025">
              <w:rPr>
                <w:color w:val="000000"/>
              </w:rPr>
              <w:t>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</w:t>
            </w:r>
            <w:r w:rsidRPr="006C3025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B27159">
            <w:pPr>
              <w:spacing w:line="240" w:lineRule="auto"/>
              <w:jc w:val="center"/>
            </w:pPr>
            <w:r w:rsidRPr="006C3025">
              <w:t>2025</w:t>
            </w:r>
            <w:r w:rsidR="00056742" w:rsidRPr="006C3025">
              <w:t xml:space="preserve"> г</w:t>
            </w:r>
            <w:r w:rsidR="00F03274" w:rsidRPr="006C302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center"/>
            </w:pPr>
            <w:r w:rsidRPr="006C3025">
              <w:t>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6C3025">
              <w:rPr>
                <w:rFonts w:eastAsia="Calibri"/>
                <w:color w:val="000000"/>
              </w:rPr>
              <w:t>Ориентация воспитательной системы учреждения на формирование и развитие толерантного восприятия и отношений участников образовательного процесса; создание условий для развития обучающихся</w:t>
            </w:r>
          </w:p>
        </w:tc>
      </w:tr>
      <w:tr w:rsidR="00E677BB" w:rsidRPr="00B27159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25"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pStyle w:val="a0"/>
              <w:spacing w:after="0" w:line="240" w:lineRule="auto"/>
              <w:jc w:val="both"/>
            </w:pPr>
            <w:r w:rsidRPr="006C3025">
              <w:t>Реализация системы мероприятий по социальной адаптации детей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B27159">
            <w:pPr>
              <w:spacing w:line="240" w:lineRule="auto"/>
              <w:jc w:val="center"/>
            </w:pPr>
            <w:r w:rsidRPr="006C3025">
              <w:t>2025</w:t>
            </w:r>
            <w:r w:rsidR="00056742" w:rsidRPr="006C3025">
              <w:t xml:space="preserve"> г</w:t>
            </w:r>
            <w:r w:rsidR="00F03274" w:rsidRPr="006C302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6C3025">
              <w:rPr>
                <w:rFonts w:eastAsia="Calibri"/>
              </w:rPr>
              <w:t>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6C3025">
              <w:rPr>
                <w:rFonts w:eastAsia="Calibri"/>
                <w:color w:val="000000"/>
              </w:rPr>
              <w:t>Опора на потенциальные возможности ученика, его интересы и потребности; создание ситуаций успеха в учении, общении со сверстниками и взрослыми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25"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pStyle w:val="a0"/>
              <w:spacing w:after="0" w:line="240" w:lineRule="auto"/>
              <w:jc w:val="both"/>
              <w:rPr>
                <w:color w:val="000000"/>
              </w:rPr>
            </w:pPr>
            <w:r w:rsidRPr="006C3025">
              <w:rPr>
                <w:color w:val="000000"/>
              </w:rPr>
              <w:t xml:space="preserve">Оказание консультативной и методической помощи родителям (законным представителям) детей с ограниченными возможностями здоровья по психологическим, логопедическим, социальным, правовым и другим вопросам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B27159">
            <w:pPr>
              <w:spacing w:line="240" w:lineRule="auto"/>
              <w:jc w:val="center"/>
            </w:pPr>
            <w:r w:rsidRPr="006C3025">
              <w:t>2025</w:t>
            </w:r>
            <w:r w:rsidR="00056742" w:rsidRPr="006C3025">
              <w:t xml:space="preserve"> г</w:t>
            </w:r>
            <w:r w:rsidR="00F03274" w:rsidRPr="006C302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6C3025">
              <w:rPr>
                <w:rFonts w:eastAsia="Calibri"/>
              </w:rPr>
              <w:t>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6C3025" w:rsidRDefault="00056742">
            <w:pPr>
              <w:spacing w:line="240" w:lineRule="auto"/>
              <w:jc w:val="center"/>
            </w:pPr>
            <w:r w:rsidRPr="006C3025">
              <w:rPr>
                <w:rFonts w:eastAsia="Calibri"/>
                <w:color w:val="000000"/>
              </w:rPr>
              <w:t>Повышение информационно-просветительской работы, направленной на разъяснительную деятельность по вопросам, связанным с особенностями образовательного процесса для данной категории детей</w:t>
            </w:r>
            <w:r w:rsidRPr="006C3025">
              <w:rPr>
                <w:rFonts w:eastAsia="Calibri"/>
              </w:rPr>
              <w:t>, оказание методической помощи</w:t>
            </w:r>
          </w:p>
        </w:tc>
      </w:tr>
      <w:tr w:rsidR="00E677BB" w:rsidRPr="00F03274">
        <w:trPr>
          <w:trHeight w:val="509"/>
        </w:trPr>
        <w:tc>
          <w:tcPr>
            <w:tcW w:w="15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F03274" w:rsidRDefault="00056742">
            <w:pPr>
              <w:pStyle w:val="af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Совершенствование материально-технической базы муниципальных общеобразовательных организаций</w:t>
            </w:r>
          </w:p>
        </w:tc>
      </w:tr>
      <w:tr w:rsidR="00E677BB" w:rsidRPr="00F03274">
        <w:trPr>
          <w:trHeight w:val="5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F03274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74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F03274" w:rsidRDefault="00056742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74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материально-технической базы муниципальных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F03274" w:rsidRDefault="00B27159">
            <w:pPr>
              <w:spacing w:line="240" w:lineRule="auto"/>
              <w:jc w:val="center"/>
            </w:pPr>
            <w:r>
              <w:t>2025</w:t>
            </w:r>
            <w:r w:rsidR="00056742" w:rsidRPr="00F03274">
              <w:t xml:space="preserve"> г</w:t>
            </w:r>
            <w:r w:rsidR="00F03274" w:rsidRPr="00F03274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F03274" w:rsidRDefault="00056742">
            <w:pPr>
              <w:spacing w:line="240" w:lineRule="auto"/>
              <w:jc w:val="center"/>
            </w:pPr>
            <w:r w:rsidRPr="00F03274">
              <w:t>ОО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BB" w:rsidRPr="00F03274" w:rsidRDefault="00056742">
            <w:pPr>
              <w:spacing w:line="240" w:lineRule="auto"/>
              <w:jc w:val="center"/>
              <w:rPr>
                <w:rFonts w:eastAsia="Calibri"/>
              </w:rPr>
            </w:pPr>
            <w:r w:rsidRPr="00F03274">
              <w:rPr>
                <w:rFonts w:eastAsia="Calibri"/>
              </w:rPr>
              <w:t>Развитие МТБ</w:t>
            </w:r>
          </w:p>
        </w:tc>
      </w:tr>
    </w:tbl>
    <w:p w:rsidR="00B27159" w:rsidRDefault="00B27159">
      <w:pPr>
        <w:spacing w:line="240" w:lineRule="auto"/>
        <w:jc w:val="both"/>
        <w:rPr>
          <w:rFonts w:eastAsia="Calibri"/>
        </w:rPr>
      </w:pPr>
    </w:p>
    <w:p w:rsidR="00E677BB" w:rsidRPr="00F03274" w:rsidRDefault="00056742">
      <w:pPr>
        <w:spacing w:line="240" w:lineRule="auto"/>
        <w:jc w:val="both"/>
        <w:rPr>
          <w:rFonts w:eastAsia="Calibri"/>
        </w:rPr>
      </w:pPr>
      <w:r w:rsidRPr="00F03274">
        <w:rPr>
          <w:rFonts w:eastAsia="Calibri"/>
        </w:rPr>
        <w:t>Список сокращений:</w:t>
      </w:r>
    </w:p>
    <w:p w:rsidR="00E677BB" w:rsidRPr="00F03274" w:rsidRDefault="00056742">
      <w:pPr>
        <w:spacing w:line="240" w:lineRule="auto"/>
        <w:ind w:left="-142" w:hanging="425"/>
        <w:jc w:val="both"/>
        <w:rPr>
          <w:rFonts w:eastAsia="Calibri"/>
        </w:rPr>
      </w:pPr>
      <w:r w:rsidRPr="00F03274">
        <w:rPr>
          <w:rFonts w:eastAsia="Calibri"/>
        </w:rPr>
        <w:t>ГИА – государственная итоговая аттестация</w:t>
      </w:r>
    </w:p>
    <w:p w:rsidR="00E677BB" w:rsidRPr="00F03274" w:rsidRDefault="00056742">
      <w:pPr>
        <w:spacing w:line="240" w:lineRule="auto"/>
        <w:ind w:left="-567"/>
        <w:jc w:val="both"/>
        <w:rPr>
          <w:rFonts w:eastAsia="Calibri"/>
        </w:rPr>
      </w:pPr>
      <w:r w:rsidRPr="00F03274">
        <w:rPr>
          <w:rFonts w:eastAsia="Calibri"/>
        </w:rPr>
        <w:t>ВПР – Всероссийские проверочные работы</w:t>
      </w:r>
    </w:p>
    <w:p w:rsidR="00E677BB" w:rsidRPr="00F03274" w:rsidRDefault="00056742">
      <w:pPr>
        <w:spacing w:line="240" w:lineRule="auto"/>
        <w:ind w:left="-567"/>
        <w:jc w:val="both"/>
        <w:rPr>
          <w:rFonts w:eastAsia="Calibri"/>
        </w:rPr>
      </w:pPr>
      <w:r w:rsidRPr="00F03274">
        <w:rPr>
          <w:rFonts w:eastAsia="Calibri"/>
        </w:rPr>
        <w:t>ОО – образовательные организации</w:t>
      </w:r>
    </w:p>
    <w:p w:rsidR="00E677BB" w:rsidRPr="00F03274" w:rsidRDefault="00056742">
      <w:pPr>
        <w:spacing w:line="240" w:lineRule="auto"/>
        <w:ind w:left="-567"/>
        <w:jc w:val="both"/>
        <w:rPr>
          <w:rFonts w:eastAsia="Calibri"/>
        </w:rPr>
      </w:pPr>
      <w:r w:rsidRPr="00F03274">
        <w:rPr>
          <w:rFonts w:eastAsia="Calibri"/>
        </w:rPr>
        <w:t>РМО – районные методические объединения</w:t>
      </w:r>
    </w:p>
    <w:p w:rsidR="00E677BB" w:rsidRPr="00F03274" w:rsidRDefault="00056742">
      <w:pPr>
        <w:spacing w:line="240" w:lineRule="auto"/>
        <w:ind w:left="-567"/>
        <w:jc w:val="both"/>
        <w:rPr>
          <w:rFonts w:eastAsia="Calibri"/>
        </w:rPr>
      </w:pPr>
      <w:r w:rsidRPr="00F03274">
        <w:rPr>
          <w:rFonts w:eastAsia="Calibri"/>
        </w:rPr>
        <w:t>МБУ «ММЦ» - Муниципальное бюджетное учреждение «Муниципальный методический центр»</w:t>
      </w:r>
    </w:p>
    <w:p w:rsidR="00E677BB" w:rsidRPr="00F03274" w:rsidRDefault="00056742">
      <w:pPr>
        <w:spacing w:line="240" w:lineRule="auto"/>
        <w:ind w:left="-567"/>
        <w:jc w:val="both"/>
        <w:rPr>
          <w:rFonts w:eastAsia="Calibri"/>
        </w:rPr>
      </w:pPr>
      <w:r w:rsidRPr="00F03274">
        <w:rPr>
          <w:rFonts w:eastAsia="Calibri"/>
        </w:rPr>
        <w:t>ВОШ – Всероссийская олимпиада школьников</w:t>
      </w:r>
    </w:p>
    <w:p w:rsidR="00E677BB" w:rsidRPr="00F03274" w:rsidRDefault="00056742">
      <w:pPr>
        <w:spacing w:line="240" w:lineRule="auto"/>
        <w:ind w:left="-567"/>
        <w:jc w:val="both"/>
        <w:rPr>
          <w:rFonts w:eastAsia="Calibri"/>
        </w:rPr>
      </w:pPr>
      <w:r w:rsidRPr="00F03274">
        <w:rPr>
          <w:rFonts w:eastAsia="Calibri"/>
        </w:rPr>
        <w:t>ОВЗ - ограниченные возможности здоровья</w:t>
      </w:r>
    </w:p>
    <w:p w:rsidR="00E677BB" w:rsidRDefault="00056742">
      <w:pPr>
        <w:spacing w:line="240" w:lineRule="auto"/>
        <w:ind w:left="-567"/>
        <w:jc w:val="both"/>
        <w:rPr>
          <w:rFonts w:eastAsia="Calibri"/>
        </w:rPr>
      </w:pPr>
      <w:r w:rsidRPr="00F03274">
        <w:rPr>
          <w:rFonts w:eastAsia="Calibri"/>
        </w:rPr>
        <w:t>ГАУДПО МО «ИРО» - 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sectPr w:rsidR="00E677BB">
      <w:pgSz w:w="16838" w:h="11906" w:orient="landscape"/>
      <w:pgMar w:top="993" w:right="1134" w:bottom="850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7B7" w:rsidRDefault="00CD67B7">
      <w:pPr>
        <w:spacing w:line="240" w:lineRule="auto"/>
      </w:pPr>
      <w:r>
        <w:separator/>
      </w:r>
    </w:p>
  </w:endnote>
  <w:endnote w:type="continuationSeparator" w:id="0">
    <w:p w:rsidR="00CD67B7" w:rsidRDefault="00CD67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7B7" w:rsidRDefault="00CD67B7">
      <w:pPr>
        <w:spacing w:line="240" w:lineRule="auto"/>
      </w:pPr>
      <w:r>
        <w:separator/>
      </w:r>
    </w:p>
  </w:footnote>
  <w:footnote w:type="continuationSeparator" w:id="0">
    <w:p w:rsidR="00CD67B7" w:rsidRDefault="00CD67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078F0"/>
    <w:multiLevelType w:val="multilevel"/>
    <w:tmpl w:val="3424BFE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46C776CF"/>
    <w:multiLevelType w:val="multilevel"/>
    <w:tmpl w:val="65EA5C7E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2">
    <w:nsid w:val="57063C29"/>
    <w:multiLevelType w:val="hybridMultilevel"/>
    <w:tmpl w:val="3E1E686E"/>
    <w:lvl w:ilvl="0" w:tplc="A3EE5B52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B3B0DE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1067B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028B3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F02B7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BE2D2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740D5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A28E6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9CE0C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CB36027"/>
    <w:multiLevelType w:val="multilevel"/>
    <w:tmpl w:val="B276D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BB"/>
    <w:rsid w:val="00056742"/>
    <w:rsid w:val="000862B8"/>
    <w:rsid w:val="00094C0E"/>
    <w:rsid w:val="0009518E"/>
    <w:rsid w:val="001B783E"/>
    <w:rsid w:val="001B7BBA"/>
    <w:rsid w:val="002D338D"/>
    <w:rsid w:val="00350933"/>
    <w:rsid w:val="003A5773"/>
    <w:rsid w:val="00450714"/>
    <w:rsid w:val="004818FF"/>
    <w:rsid w:val="004F6E45"/>
    <w:rsid w:val="005235E6"/>
    <w:rsid w:val="00527B92"/>
    <w:rsid w:val="00622014"/>
    <w:rsid w:val="006C3025"/>
    <w:rsid w:val="0078535B"/>
    <w:rsid w:val="00A54980"/>
    <w:rsid w:val="00B27159"/>
    <w:rsid w:val="00B3182A"/>
    <w:rsid w:val="00B954A8"/>
    <w:rsid w:val="00B958ED"/>
    <w:rsid w:val="00BC75DB"/>
    <w:rsid w:val="00BE6E0A"/>
    <w:rsid w:val="00BF4315"/>
    <w:rsid w:val="00C03875"/>
    <w:rsid w:val="00CD67B7"/>
    <w:rsid w:val="00DD2C8A"/>
    <w:rsid w:val="00E677BB"/>
    <w:rsid w:val="00E949CC"/>
    <w:rsid w:val="00EA1352"/>
    <w:rsid w:val="00F03274"/>
    <w:rsid w:val="00F2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100" w:lineRule="atLeast"/>
    </w:pPr>
    <w:rPr>
      <w:rFonts w:eastAsia="Times New Roman" w:cs="Times New Roman"/>
      <w:lang w:val="ru-RU" w:bidi="ar-SA"/>
    </w:rPr>
  </w:style>
  <w:style w:type="paragraph" w:styleId="1">
    <w:name w:val="heading 1"/>
    <w:next w:val="a0"/>
    <w:link w:val="11"/>
    <w:qFormat/>
    <w:pPr>
      <w:widowControl w:val="0"/>
      <w:numPr>
        <w:numId w:val="1"/>
      </w:numPr>
      <w:spacing w:after="200" w:line="276" w:lineRule="auto"/>
      <w:outlineLvl w:val="0"/>
    </w:pPr>
    <w:rPr>
      <w:rFonts w:ascii="Calibri" w:eastAsia="Arial Unicode MS" w:hAnsi="Calibri" w:cs="Calibri"/>
      <w:sz w:val="22"/>
      <w:szCs w:val="22"/>
      <w:lang w:val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1"/>
    <w:link w:val="a5"/>
    <w:uiPriority w:val="10"/>
    <w:rPr>
      <w:sz w:val="48"/>
      <w:szCs w:val="48"/>
    </w:rPr>
  </w:style>
  <w:style w:type="character" w:customStyle="1" w:styleId="a7">
    <w:name w:val="Подзаголовок Знак"/>
    <w:basedOn w:val="a1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1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1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1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1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qFormat/>
    <w:rPr>
      <w:b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12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basedOn w:val="a1"/>
    <w:qFormat/>
    <w:rPr>
      <w:b/>
      <w:bCs/>
    </w:rPr>
  </w:style>
  <w:style w:type="paragraph" w:customStyle="1" w:styleId="Heading">
    <w:name w:val="Heading"/>
    <w:basedOn w:val="afa"/>
    <w:next w:val="a8"/>
    <w:qFormat/>
  </w:style>
  <w:style w:type="paragraph" w:styleId="a0">
    <w:name w:val="Body Text"/>
    <w:basedOn w:val="a"/>
    <w:pPr>
      <w:spacing w:after="120"/>
    </w:pPr>
  </w:style>
  <w:style w:type="paragraph" w:styleId="afb">
    <w:name w:val="List"/>
    <w:basedOn w:val="a0"/>
    <w:rPr>
      <w:rFonts w:cs="Tahoma"/>
    </w:rPr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a">
    <w:name w:val="Заголовок"/>
    <w:basedOn w:val="a"/>
    <w:next w:val="a0"/>
    <w:qFormat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styleId="a8">
    <w:name w:val="Subtitle"/>
    <w:basedOn w:val="afa"/>
    <w:next w:val="a0"/>
    <w:link w:val="a7"/>
    <w:qFormat/>
    <w:pPr>
      <w:jc w:val="center"/>
    </w:pPr>
    <w:rPr>
      <w:i/>
      <w:iCs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Tahoma"/>
    </w:rPr>
  </w:style>
  <w:style w:type="paragraph" w:customStyle="1" w:styleId="consplustitle">
    <w:name w:val="consplustitle"/>
    <w:qFormat/>
    <w:pPr>
      <w:widowControl w:val="0"/>
      <w:spacing w:after="200" w:line="276" w:lineRule="auto"/>
    </w:pPr>
    <w:rPr>
      <w:rFonts w:ascii="Calibri" w:eastAsia="Arial Unicode MS" w:hAnsi="Calibri" w:cs="Calibri"/>
      <w:sz w:val="22"/>
      <w:szCs w:val="22"/>
      <w:lang w:val="ru-RU" w:bidi="ar-SA"/>
    </w:rPr>
  </w:style>
  <w:style w:type="paragraph" w:customStyle="1" w:styleId="Default">
    <w:name w:val="Default"/>
    <w:qFormat/>
    <w:pPr>
      <w:spacing w:line="100" w:lineRule="atLeast"/>
    </w:pPr>
    <w:rPr>
      <w:rFonts w:eastAsia="Times New Roman" w:cs="Times New Roman"/>
      <w:color w:val="000000"/>
      <w:lang w:val="ru-RU" w:bidi="ar-SA"/>
    </w:rPr>
  </w:style>
  <w:style w:type="paragraph" w:styleId="afd">
    <w:name w:val="List Paragraph"/>
    <w:qFormat/>
    <w:pPr>
      <w:widowControl w:val="0"/>
      <w:spacing w:after="200" w:line="276" w:lineRule="auto"/>
      <w:ind w:left="720"/>
    </w:pPr>
    <w:rPr>
      <w:rFonts w:ascii="Calibri" w:eastAsia="Arial Unicode MS" w:hAnsi="Calibri" w:cs="Calibri"/>
      <w:sz w:val="22"/>
      <w:szCs w:val="22"/>
      <w:lang w:val="ru-RU" w:bidi="ar-SA"/>
    </w:rPr>
  </w:style>
  <w:style w:type="paragraph" w:customStyle="1" w:styleId="afe">
    <w:name w:val="Содержимое таблицы"/>
    <w:basedOn w:val="a"/>
    <w:qFormat/>
    <w:pPr>
      <w:suppressLineNumbers/>
    </w:pPr>
  </w:style>
  <w:style w:type="paragraph" w:customStyle="1" w:styleId="aff">
    <w:name w:val="Заголовок таблицы"/>
    <w:basedOn w:val="afe"/>
    <w:qFormat/>
    <w:pPr>
      <w:jc w:val="center"/>
    </w:pPr>
    <w:rPr>
      <w:b/>
      <w:bCs/>
    </w:rPr>
  </w:style>
  <w:style w:type="paragraph" w:styleId="aff0">
    <w:name w:val="Balloon Text"/>
    <w:basedOn w:val="a"/>
    <w:qFormat/>
    <w:pPr>
      <w:spacing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100" w:lineRule="atLeast"/>
    </w:pPr>
    <w:rPr>
      <w:rFonts w:eastAsia="Times New Roman" w:cs="Times New Roman"/>
      <w:lang w:val="ru-RU" w:bidi="ar-SA"/>
    </w:rPr>
  </w:style>
  <w:style w:type="paragraph" w:styleId="1">
    <w:name w:val="heading 1"/>
    <w:next w:val="a0"/>
    <w:link w:val="11"/>
    <w:qFormat/>
    <w:pPr>
      <w:widowControl w:val="0"/>
      <w:numPr>
        <w:numId w:val="1"/>
      </w:numPr>
      <w:spacing w:after="200" w:line="276" w:lineRule="auto"/>
      <w:outlineLvl w:val="0"/>
    </w:pPr>
    <w:rPr>
      <w:rFonts w:ascii="Calibri" w:eastAsia="Arial Unicode MS" w:hAnsi="Calibri" w:cs="Calibri"/>
      <w:sz w:val="22"/>
      <w:szCs w:val="22"/>
      <w:lang w:val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1"/>
    <w:link w:val="a5"/>
    <w:uiPriority w:val="10"/>
    <w:rPr>
      <w:sz w:val="48"/>
      <w:szCs w:val="48"/>
    </w:rPr>
  </w:style>
  <w:style w:type="character" w:customStyle="1" w:styleId="a7">
    <w:name w:val="Подзаголовок Знак"/>
    <w:basedOn w:val="a1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1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1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1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1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qFormat/>
    <w:rPr>
      <w:b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12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basedOn w:val="a1"/>
    <w:qFormat/>
    <w:rPr>
      <w:b/>
      <w:bCs/>
    </w:rPr>
  </w:style>
  <w:style w:type="paragraph" w:customStyle="1" w:styleId="Heading">
    <w:name w:val="Heading"/>
    <w:basedOn w:val="afa"/>
    <w:next w:val="a8"/>
    <w:qFormat/>
  </w:style>
  <w:style w:type="paragraph" w:styleId="a0">
    <w:name w:val="Body Text"/>
    <w:basedOn w:val="a"/>
    <w:pPr>
      <w:spacing w:after="120"/>
    </w:pPr>
  </w:style>
  <w:style w:type="paragraph" w:styleId="afb">
    <w:name w:val="List"/>
    <w:basedOn w:val="a0"/>
    <w:rPr>
      <w:rFonts w:cs="Tahoma"/>
    </w:rPr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a">
    <w:name w:val="Заголовок"/>
    <w:basedOn w:val="a"/>
    <w:next w:val="a0"/>
    <w:qFormat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styleId="a8">
    <w:name w:val="Subtitle"/>
    <w:basedOn w:val="afa"/>
    <w:next w:val="a0"/>
    <w:link w:val="a7"/>
    <w:qFormat/>
    <w:pPr>
      <w:jc w:val="center"/>
    </w:pPr>
    <w:rPr>
      <w:i/>
      <w:iCs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Tahoma"/>
    </w:rPr>
  </w:style>
  <w:style w:type="paragraph" w:customStyle="1" w:styleId="consplustitle">
    <w:name w:val="consplustitle"/>
    <w:qFormat/>
    <w:pPr>
      <w:widowControl w:val="0"/>
      <w:spacing w:after="200" w:line="276" w:lineRule="auto"/>
    </w:pPr>
    <w:rPr>
      <w:rFonts w:ascii="Calibri" w:eastAsia="Arial Unicode MS" w:hAnsi="Calibri" w:cs="Calibri"/>
      <w:sz w:val="22"/>
      <w:szCs w:val="22"/>
      <w:lang w:val="ru-RU" w:bidi="ar-SA"/>
    </w:rPr>
  </w:style>
  <w:style w:type="paragraph" w:customStyle="1" w:styleId="Default">
    <w:name w:val="Default"/>
    <w:qFormat/>
    <w:pPr>
      <w:spacing w:line="100" w:lineRule="atLeast"/>
    </w:pPr>
    <w:rPr>
      <w:rFonts w:eastAsia="Times New Roman" w:cs="Times New Roman"/>
      <w:color w:val="000000"/>
      <w:lang w:val="ru-RU" w:bidi="ar-SA"/>
    </w:rPr>
  </w:style>
  <w:style w:type="paragraph" w:styleId="afd">
    <w:name w:val="List Paragraph"/>
    <w:qFormat/>
    <w:pPr>
      <w:widowControl w:val="0"/>
      <w:spacing w:after="200" w:line="276" w:lineRule="auto"/>
      <w:ind w:left="720"/>
    </w:pPr>
    <w:rPr>
      <w:rFonts w:ascii="Calibri" w:eastAsia="Arial Unicode MS" w:hAnsi="Calibri" w:cs="Calibri"/>
      <w:sz w:val="22"/>
      <w:szCs w:val="22"/>
      <w:lang w:val="ru-RU" w:bidi="ar-SA"/>
    </w:rPr>
  </w:style>
  <w:style w:type="paragraph" w:customStyle="1" w:styleId="afe">
    <w:name w:val="Содержимое таблицы"/>
    <w:basedOn w:val="a"/>
    <w:qFormat/>
    <w:pPr>
      <w:suppressLineNumbers/>
    </w:pPr>
  </w:style>
  <w:style w:type="paragraph" w:customStyle="1" w:styleId="aff">
    <w:name w:val="Заголовок таблицы"/>
    <w:basedOn w:val="afe"/>
    <w:qFormat/>
    <w:pPr>
      <w:jc w:val="center"/>
    </w:pPr>
    <w:rPr>
      <w:b/>
      <w:bCs/>
    </w:rPr>
  </w:style>
  <w:style w:type="paragraph" w:styleId="aff0">
    <w:name w:val="Balloon Text"/>
    <w:basedOn w:val="a"/>
    <w:qFormat/>
    <w:pPr>
      <w:spacing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3268</Words>
  <Characters>18633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Сигитова Наталья Анатольевна</dc:creator>
  <cp:lastModifiedBy>САНЯ</cp:lastModifiedBy>
  <cp:revision>2</cp:revision>
  <cp:lastPrinted>2024-12-19T09:44:00Z</cp:lastPrinted>
  <dcterms:created xsi:type="dcterms:W3CDTF">2024-12-19T19:24:00Z</dcterms:created>
  <dcterms:modified xsi:type="dcterms:W3CDTF">2024-12-19T19:24:00Z</dcterms:modified>
  <dc:language>en-US</dc:language>
</cp:coreProperties>
</file>