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C2" w:rsidRDefault="008559C2" w:rsidP="008559C2">
      <w:pPr>
        <w:spacing w:after="0" w:line="240" w:lineRule="auto"/>
        <w:jc w:val="center"/>
        <w:rPr>
          <w:rFonts w:ascii="Times New Roman" w:hAnsi="Times New Roman" w:cs="Times New Roman"/>
          <w:b/>
          <w:sz w:val="30"/>
          <w:szCs w:val="30"/>
        </w:rPr>
      </w:pPr>
      <w:r w:rsidRPr="008559C2">
        <w:rPr>
          <w:rFonts w:ascii="Times New Roman" w:hAnsi="Times New Roman" w:cs="Times New Roman"/>
          <w:b/>
          <w:sz w:val="30"/>
          <w:szCs w:val="30"/>
        </w:rPr>
        <w:t xml:space="preserve">ЗАДАЧИ И ФУНКЦИИ </w:t>
      </w:r>
    </w:p>
    <w:p w:rsidR="00324329" w:rsidRDefault="008559C2" w:rsidP="008559C2">
      <w:pPr>
        <w:spacing w:after="0" w:line="240" w:lineRule="auto"/>
        <w:jc w:val="center"/>
        <w:rPr>
          <w:rFonts w:ascii="Times New Roman" w:hAnsi="Times New Roman" w:cs="Times New Roman"/>
          <w:b/>
          <w:sz w:val="30"/>
          <w:szCs w:val="30"/>
        </w:rPr>
      </w:pPr>
      <w:r w:rsidRPr="008559C2">
        <w:rPr>
          <w:rFonts w:ascii="Times New Roman" w:hAnsi="Times New Roman" w:cs="Times New Roman"/>
          <w:b/>
          <w:sz w:val="30"/>
          <w:szCs w:val="30"/>
        </w:rPr>
        <w:t>ОТДЕЛА ОБРАЗОВАНИЯ</w:t>
      </w:r>
      <w:r w:rsidRPr="008559C2">
        <w:rPr>
          <w:rFonts w:ascii="Times New Roman" w:hAnsi="Times New Roman" w:cs="Times New Roman"/>
          <w:b/>
          <w:sz w:val="30"/>
          <w:szCs w:val="30"/>
        </w:rPr>
        <w:t xml:space="preserve"> АДМИНИСТРАЦИИ ПЕЧЕНСКОГО МУНИЦИПАЛЬНОГООКРУГА</w:t>
      </w:r>
    </w:p>
    <w:p w:rsidR="008559C2" w:rsidRDefault="008559C2" w:rsidP="008559C2">
      <w:pPr>
        <w:spacing w:after="0" w:line="240" w:lineRule="auto"/>
        <w:jc w:val="center"/>
        <w:rPr>
          <w:rFonts w:ascii="Times New Roman" w:hAnsi="Times New Roman" w:cs="Times New Roman"/>
          <w:b/>
        </w:rPr>
      </w:pPr>
    </w:p>
    <w:p w:rsidR="008559C2" w:rsidRPr="008559C2" w:rsidRDefault="008559C2" w:rsidP="008559C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8559C2">
        <w:rPr>
          <w:rFonts w:ascii="Times New Roman" w:eastAsia="TimesNewRomanPSMT" w:hAnsi="Times New Roman" w:cs="Times New Roman"/>
          <w:sz w:val="24"/>
          <w:szCs w:val="24"/>
        </w:rPr>
        <w:t>Создание условий, обеспечивающих реализацию конституционных прав граждан в области образования.</w:t>
      </w:r>
    </w:p>
    <w:p w:rsidR="008559C2" w:rsidRPr="008559C2" w:rsidRDefault="008559C2" w:rsidP="008559C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8559C2">
        <w:rPr>
          <w:rFonts w:ascii="Times New Roman" w:eastAsia="TimesNewRomanPSMT" w:hAnsi="Times New Roman" w:cs="Times New Roman"/>
          <w:sz w:val="24"/>
          <w:szCs w:val="24"/>
        </w:rPr>
        <w:t>Осуществление на территории Печенгского муниципального округа единой государственной политики в области образования.</w:t>
      </w:r>
    </w:p>
    <w:p w:rsidR="008559C2" w:rsidRPr="008559C2" w:rsidRDefault="008559C2" w:rsidP="008559C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8559C2">
        <w:rPr>
          <w:rFonts w:ascii="Times New Roman" w:eastAsia="TimesNewRomanPSMT" w:hAnsi="Times New Roman" w:cs="Times New Roman"/>
          <w:sz w:val="24"/>
          <w:szCs w:val="24"/>
        </w:rPr>
        <w:t>Обеспечение функционирования и развития системы образования на территории Печенгского округа.</w:t>
      </w:r>
    </w:p>
    <w:p w:rsidR="008559C2" w:rsidRPr="008559C2" w:rsidRDefault="008559C2" w:rsidP="008559C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8559C2">
        <w:rPr>
          <w:rFonts w:ascii="Times New Roman" w:eastAsia="TimesNewRomanPSMT" w:hAnsi="Times New Roman" w:cs="Times New Roman"/>
          <w:sz w:val="24"/>
          <w:szCs w:val="24"/>
        </w:rPr>
        <w:t>Реализация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детей, находящихся в трудной жизненной ситуации, а также лиц из числа детей-сирот и детей, оставшихся без попечения родителей.</w:t>
      </w:r>
    </w:p>
    <w:p w:rsidR="008559C2" w:rsidRDefault="008559C2" w:rsidP="008559C2">
      <w:pPr>
        <w:spacing w:after="0" w:line="240" w:lineRule="auto"/>
        <w:jc w:val="center"/>
        <w:rPr>
          <w:rFonts w:ascii="Times New Roman" w:hAnsi="Times New Roman" w:cs="Times New Roman"/>
        </w:rPr>
      </w:pPr>
    </w:p>
    <w:p w:rsidR="008559C2" w:rsidRDefault="008559C2" w:rsidP="008559C2">
      <w:pPr>
        <w:spacing w:after="0" w:line="240" w:lineRule="auto"/>
        <w:jc w:val="center"/>
        <w:rPr>
          <w:rStyle w:val="a4"/>
          <w:rFonts w:ascii="Times New Roman" w:hAnsi="Times New Roman" w:cs="Times New Roman"/>
          <w:color w:val="000000" w:themeColor="text1"/>
          <w:sz w:val="30"/>
          <w:szCs w:val="30"/>
        </w:rPr>
      </w:pPr>
      <w:r w:rsidRPr="008559C2">
        <w:rPr>
          <w:rStyle w:val="a4"/>
          <w:rFonts w:ascii="Times New Roman" w:hAnsi="Times New Roman" w:cs="Times New Roman"/>
          <w:color w:val="000000" w:themeColor="text1"/>
          <w:sz w:val="30"/>
          <w:szCs w:val="30"/>
        </w:rPr>
        <w:t>СЕКТОР ОБЩЕГО И ДОПОЛНИТЕЛЬНОГО ОБРАЗОВАНИЯ</w:t>
      </w:r>
    </w:p>
    <w:p w:rsidR="008559C2" w:rsidRDefault="008559C2" w:rsidP="008559C2">
      <w:pPr>
        <w:spacing w:after="0" w:line="240" w:lineRule="auto"/>
        <w:jc w:val="center"/>
        <w:rPr>
          <w:rStyle w:val="a4"/>
          <w:rFonts w:ascii="Times New Roman" w:hAnsi="Times New Roman" w:cs="Times New Roman"/>
          <w:b w:val="0"/>
          <w:color w:val="000000" w:themeColor="text1"/>
          <w:sz w:val="24"/>
          <w:szCs w:val="24"/>
        </w:rPr>
      </w:pPr>
    </w:p>
    <w:p w:rsidR="008559C2" w:rsidRPr="008559C2" w:rsidRDefault="008559C2" w:rsidP="008559C2">
      <w:pPr>
        <w:spacing w:after="0" w:line="240" w:lineRule="auto"/>
        <w:rPr>
          <w:rStyle w:val="a4"/>
          <w:rFonts w:ascii="Times New Roman" w:hAnsi="Times New Roman" w:cs="Times New Roman"/>
          <w:color w:val="000000" w:themeColor="text1"/>
          <w:sz w:val="30"/>
          <w:szCs w:val="30"/>
        </w:rPr>
      </w:pPr>
      <w:r w:rsidRPr="008559C2">
        <w:rPr>
          <w:rStyle w:val="a4"/>
          <w:rFonts w:ascii="Times New Roman" w:hAnsi="Times New Roman" w:cs="Times New Roman"/>
          <w:color w:val="000000" w:themeColor="text1"/>
          <w:sz w:val="30"/>
          <w:szCs w:val="30"/>
        </w:rPr>
        <w:t>ФУНКЦИИ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sz w:val="24"/>
          <w:szCs w:val="24"/>
        </w:rPr>
        <w:t xml:space="preserve">От имени </w:t>
      </w:r>
      <w:r w:rsidRPr="00A34A66">
        <w:rPr>
          <w:rFonts w:ascii="Times New Roman" w:eastAsia="TimesNewRomanPSMT" w:hAnsi="Times New Roman" w:cs="Times New Roman"/>
          <w:color w:val="000000" w:themeColor="text1"/>
          <w:sz w:val="24"/>
          <w:szCs w:val="24"/>
        </w:rPr>
        <w:t>администрации Печенгского муниципального округа осуществляет функции и полномочия учредителя в отношении муниципальных образовательных организаций и подведомственных учреждений.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Организует и контролирует деятельность муниципальных образовательных организаций и подведомственных учреждений. </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Мурманской области).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Устанавливает порядок комплектования дошкольной образовательной организации.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Определяет количество и соотношение возрастных групп детей в дошкольной образовательной организации.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Осуществляет учет детей, подлежащих </w:t>
      </w:r>
      <w:proofErr w:type="gramStart"/>
      <w:r w:rsidRPr="00A34A66">
        <w:rPr>
          <w:rFonts w:ascii="Times New Roman" w:eastAsia="TimesNewRomanPSMT" w:hAnsi="Times New Roman" w:cs="Times New Roman"/>
          <w:color w:val="000000" w:themeColor="text1"/>
          <w:sz w:val="24"/>
          <w:szCs w:val="24"/>
        </w:rPr>
        <w:t>обучению по</w:t>
      </w:r>
      <w:proofErr w:type="gramEnd"/>
      <w:r w:rsidRPr="00A34A66">
        <w:rPr>
          <w:rFonts w:ascii="Times New Roman" w:eastAsia="TimesNewRomanPSMT" w:hAnsi="Times New Roman" w:cs="Times New Roman"/>
          <w:color w:val="000000" w:themeColor="text1"/>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r w:rsidRPr="00A34A66">
        <w:rPr>
          <w:rFonts w:ascii="Times New Roman" w:eastAsia="Times New Roman" w:hAnsi="Times New Roman" w:cs="Times New Roman"/>
          <w:color w:val="000000" w:themeColor="text1"/>
          <w:sz w:val="24"/>
          <w:szCs w:val="24"/>
          <w:lang w:eastAsia="ru-RU"/>
        </w:rPr>
        <w:t>.</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Осуществляет учет детей, имеющих право на получение общего образования каждого уровня и проживающих на территории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 и форм получения образования, определенных родителями (законными представителями) детей.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Координирует методическую, диагностическую и консультативную помощь, </w:t>
      </w:r>
      <w:r w:rsidRPr="00A34A66">
        <w:rPr>
          <w:rFonts w:ascii="Times New Roman" w:eastAsia="TimesNewRomanPSMT" w:hAnsi="Times New Roman" w:cs="Times New Roman"/>
          <w:color w:val="000000" w:themeColor="text1"/>
          <w:sz w:val="24"/>
          <w:szCs w:val="24"/>
        </w:rPr>
        <w:lastRenderedPageBreak/>
        <w:t>оказываемую дошкольными образовательными организациями семьям, осуществляющим обучение и воспитание детей на дому.</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Создает необходимые условия для получения без дискриминации качественного образования, оказания ранней коррекционной помощи, социальной адаптации обучающимся с ограниченными возможностями здоровья, в том числе посредством организации инклюзивного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w:t>
      </w:r>
      <w:r w:rsidRPr="00A34A66">
        <w:rPr>
          <w:rFonts w:ascii="Times New Roman" w:eastAsia="TimesNewRomanPSMT" w:hAnsi="Times New Roman" w:cs="Times New Roman"/>
          <w:color w:val="000000" w:themeColor="text1"/>
          <w:sz w:val="24"/>
          <w:szCs w:val="24"/>
          <w:lang w:eastAsia="ru-RU"/>
        </w:rPr>
        <w:t>частвует в пределах своей компетенции в организации подготовки и проведения государственной итоговой аттестации выпускников муниципальных общеобразовательных организаций по общеобразовательным программам.</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lang w:eastAsia="ru-RU"/>
        </w:rPr>
        <w:t>Оказывается содействие обучающимся, проявившим выдающиеся способности, и показавшим высокий уровень интеллектуального развития,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lang w:eastAsia="ru-RU"/>
        </w:rPr>
        <w:t xml:space="preserve">Осуществляет адресную социальную поддержку </w:t>
      </w:r>
      <w:proofErr w:type="gramStart"/>
      <w:r w:rsidRPr="00A34A66">
        <w:rPr>
          <w:rFonts w:ascii="Times New Roman" w:eastAsia="TimesNewRomanPSMT" w:hAnsi="Times New Roman" w:cs="Times New Roman"/>
          <w:color w:val="000000" w:themeColor="text1"/>
          <w:sz w:val="24"/>
          <w:szCs w:val="24"/>
          <w:lang w:eastAsia="ru-RU"/>
        </w:rPr>
        <w:t>обучающихся</w:t>
      </w:r>
      <w:proofErr w:type="gramEnd"/>
      <w:r w:rsidRPr="00A34A66">
        <w:rPr>
          <w:rFonts w:ascii="Times New Roman" w:eastAsia="TimesNewRomanPSMT" w:hAnsi="Times New Roman" w:cs="Times New Roman"/>
          <w:color w:val="000000" w:themeColor="text1"/>
          <w:sz w:val="24"/>
          <w:szCs w:val="24"/>
          <w:lang w:eastAsia="ru-RU"/>
        </w:rPr>
        <w:t xml:space="preserve"> в соответствии с законодательством, в период получения ими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Осуществляет перевод обучающихся, воспитанников с согласия их родителей (законных представителей) в другие муниципальные образовательные организации соответствующего вида в случае реорганизации, ликвидации образовательной организации.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Осуществляет учет несовершеннолетних, не посещающих или систематически пропускающих по неуважительным причинам занятия </w:t>
      </w:r>
      <w:proofErr w:type="gramStart"/>
      <w:r w:rsidRPr="00A34A66">
        <w:rPr>
          <w:rFonts w:ascii="Times New Roman" w:eastAsia="TimesNewRomanPSMT" w:hAnsi="Times New Roman" w:cs="Times New Roman"/>
          <w:color w:val="000000" w:themeColor="text1"/>
          <w:sz w:val="24"/>
          <w:szCs w:val="24"/>
        </w:rPr>
        <w:t>в</w:t>
      </w:r>
      <w:proofErr w:type="gramEnd"/>
      <w:r w:rsidRPr="00A34A66">
        <w:rPr>
          <w:rFonts w:ascii="Times New Roman" w:eastAsia="TimesNewRomanPSMT" w:hAnsi="Times New Roman" w:cs="Times New Roman"/>
          <w:color w:val="000000" w:themeColor="text1"/>
          <w:sz w:val="24"/>
          <w:szCs w:val="24"/>
        </w:rPr>
        <w:t xml:space="preserve"> образовательных организациях.</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Дает согласие на оставление обучающимся, достигшим возраста пятнадцати лет, общеобразовательной организации до получения им основного общего образования по согласованию с его родителями (законными представителями), комиссией по делам несовершеннолетних и защите их прав.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w:t>
      </w:r>
      <w:r w:rsidRPr="00A34A66">
        <w:rPr>
          <w:rFonts w:ascii="Times New Roman" w:eastAsia="Times New Roman" w:hAnsi="Times New Roman" w:cs="Times New Roman"/>
          <w:color w:val="000000" w:themeColor="text1"/>
          <w:sz w:val="24"/>
          <w:szCs w:val="24"/>
          <w:lang w:eastAsia="ru-RU"/>
        </w:rPr>
        <w:t>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Осуществляет деятельность, направленную на профилактику безнадзорности и правонарушений, формирование законопослушного поведения обучающихся образовательных организаций, координацию деятельности подведомственных образовательных организаций в данных направлениях.</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Осуществляет мероприятия по обеспечению организации отдыха и занятости детей в каникулярное время, включая мероприятия по обеспечению безопасности их жизни и здоровья.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Утверждает уставы муниципальных образовательных организаций и подведомственных учреждений, а также вносимые в них изменения.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Вносит в Совет депутатов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 предложения по созданию, реорганизации, ликвидации и финансовому обеспечению подведомственных муниципальных образовательных организаций, собственником имущества которых является муниципальное образование Печенгский.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Организует проведение экспертной оценки последствий принятия решения о реконструкции, модернизации, изменения назначения зданий, а также ликвидации организаций.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Обеспечивает содержание зданий и сооружений муниципальных образовательных организаций, обустройство прилегающих к ним территорий.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Участвует в подготовке проектов решений Совета депутатов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 постановлений и распоряжений администрации Печенгского муниципального округа</w:t>
      </w:r>
      <w:r w:rsidRPr="00A34A66">
        <w:rPr>
          <w:rFonts w:ascii="Times New Roman" w:eastAsia="Times New Roman" w:hAnsi="Times New Roman" w:cs="Times New Roman"/>
          <w:color w:val="000000" w:themeColor="text1"/>
          <w:sz w:val="24"/>
          <w:szCs w:val="24"/>
          <w:lang w:eastAsia="ru-RU"/>
        </w:rPr>
        <w:t xml:space="preserve"> </w:t>
      </w:r>
      <w:r w:rsidRPr="00A34A66">
        <w:rPr>
          <w:rFonts w:ascii="Times New Roman" w:eastAsia="TimesNewRomanPSMT" w:hAnsi="Times New Roman" w:cs="Times New Roman"/>
          <w:color w:val="000000" w:themeColor="text1"/>
          <w:sz w:val="24"/>
          <w:szCs w:val="24"/>
        </w:rPr>
        <w:t>по вопросам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lastRenderedPageBreak/>
        <w:t xml:space="preserve">Участвует в формировании проекта бюджета муниципального образования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r w:rsidRPr="00A34A66">
        <w:rPr>
          <w:rFonts w:ascii="Times New Roman" w:eastAsia="Times New Roman" w:hAnsi="Times New Roman" w:cs="Times New Roman"/>
          <w:color w:val="000000" w:themeColor="text1"/>
          <w:sz w:val="24"/>
          <w:szCs w:val="24"/>
          <w:lang w:eastAsia="ru-RU"/>
        </w:rPr>
        <w:t xml:space="preserve"> </w:t>
      </w:r>
      <w:r w:rsidRPr="00A34A66">
        <w:rPr>
          <w:rFonts w:ascii="Times New Roman" w:eastAsia="TimesNewRomanPSMT" w:hAnsi="Times New Roman" w:cs="Times New Roman"/>
          <w:color w:val="000000" w:themeColor="text1"/>
          <w:sz w:val="24"/>
          <w:szCs w:val="24"/>
        </w:rPr>
        <w:t>на очередной финансовый год в части «Образование».</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Осуществляет полномочия главного распорядителя бюджетных средств в отношении подведомственных организаций.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Оказывает методическую и консультационную помощь по планированию финансово-экономической деятельности образовательных организаций.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Обеспечивает контроль достоверности финансовой отчетности.</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Обеспечивает формирование и утверждает муниципальные задания для подведомственных организаций на оказание муниципальных услуг и работ в соответствии с видами деятельности, отнесенными их уставами к основной деятельности, контролирует исполнение муниципальных заданий.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Обеспечивает взаимодействие с органом государственной власти Мурманской области в сфере образования, органами местного самоуправления муниципального образования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Осуществляет координацию взаимоотношений подведомственных организаций с учреждениями культуры, физической культуры и спорта и другими заинтересованными организациями и учреждениями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Участвует в работе комиссий и иных органов, в том числе межведомственных и межотраслевых, созданных для решения вопросов, относящихся к компетенции Отдела.</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Прогнозирует и планирует развитие подведомственной системы образования, определяет ее приоритеты с учетом социально-экономических, демографических и иных условий, а также запросов и потребностей населения.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Участвует в реализации государственных программ Российской Федерации, федеральных и региональных программ, направленных на развитие системы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Разрабатывает и реализует муниципальные программы развития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Согласовывает программы развития муниципальных образовательных организаций.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Разрабатывает проекты муниципальных правовых актов, содержащих нормы, регулирующие отношения в сфере образования.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 xml:space="preserve">Вносит в Совет депутатов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 xml:space="preserve">муниципального округа, Главе администрации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r w:rsidRPr="00A34A66">
        <w:rPr>
          <w:rFonts w:ascii="Times New Roman" w:eastAsia="Times New Roman" w:hAnsi="Times New Roman" w:cs="Times New Roman"/>
          <w:color w:val="000000" w:themeColor="text1"/>
          <w:sz w:val="24"/>
          <w:szCs w:val="24"/>
          <w:lang w:eastAsia="ru-RU"/>
        </w:rPr>
        <w:t xml:space="preserve"> </w:t>
      </w:r>
      <w:r w:rsidRPr="00A34A66">
        <w:rPr>
          <w:rFonts w:ascii="Times New Roman" w:eastAsia="TimesNewRomanPSMT" w:hAnsi="Times New Roman" w:cs="Times New Roman"/>
          <w:color w:val="000000" w:themeColor="text1"/>
          <w:sz w:val="24"/>
          <w:szCs w:val="24"/>
        </w:rPr>
        <w:t>предложения об отмене муниципальных нормативных правовых актов в области образования, противоречащих законодательству или о внесении в них изменений.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Представляет в установленном порядке кандидатуры работников сферы образования к награждению муниципальными, региональными, ведомственными, государственными наградами, присвоению почетных званий.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У</w:t>
      </w:r>
      <w:r w:rsidRPr="00A34A66">
        <w:rPr>
          <w:rFonts w:ascii="Times New Roman" w:eastAsia="TimesNewRomanPSMT" w:hAnsi="Times New Roman" w:cs="Times New Roman"/>
          <w:color w:val="000000" w:themeColor="text1"/>
          <w:sz w:val="24"/>
          <w:szCs w:val="24"/>
          <w:lang w:eastAsia="ru-RU"/>
        </w:rPr>
        <w:t>станавливает порядок, организует проведение аттестации кандидатов на должность руководителя муниципальной образовательной организации, руководителей муниципальных образовательных организаций.</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t>Рассматривает в установленном федеральным законом порядке обращения юридических лиц и граждан по вопросам, относящимся к компетенции Отдела, и принимает в соответствии с законодательством меры по урегулированию спорных вопросов.</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proofErr w:type="gramStart"/>
      <w:r w:rsidRPr="00A34A66">
        <w:rPr>
          <w:rFonts w:ascii="Times New Roman" w:eastAsia="TimesNewRomanPSMT" w:hAnsi="Times New Roman" w:cs="Times New Roman"/>
          <w:color w:val="000000" w:themeColor="text1"/>
          <w:sz w:val="24"/>
          <w:szCs w:val="24"/>
        </w:rPr>
        <w:t>О</w:t>
      </w:r>
      <w:r w:rsidRPr="00A34A66">
        <w:rPr>
          <w:rFonts w:ascii="Times New Roman" w:eastAsia="TimesNewRomanPSMT" w:hAnsi="Times New Roman" w:cs="Times New Roman"/>
          <w:color w:val="000000" w:themeColor="text1"/>
          <w:sz w:val="24"/>
          <w:szCs w:val="24"/>
          <w:lang w:eastAsia="ru-RU"/>
        </w:rPr>
        <w:t xml:space="preserve">пределяет в установленном правовыми актами администрацией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r w:rsidRPr="00A34A66">
        <w:rPr>
          <w:rFonts w:ascii="Times New Roman" w:eastAsia="TimesNewRomanPSMT" w:hAnsi="Times New Roman" w:cs="Times New Roman"/>
          <w:color w:val="000000" w:themeColor="text1"/>
          <w:sz w:val="24"/>
          <w:szCs w:val="24"/>
          <w:lang w:eastAsia="ru-RU"/>
        </w:rPr>
        <w:t xml:space="preserve"> порядке перечень особо ценного движимого имущества, закрепленного за муниципальной образовательной организацией, а также подведомственным учреждением или приобретенного муниципальной образовательной организацией, подведомственным учреждением за счет средств, выделенных учредителем на приобретение такого имущества.</w:t>
      </w:r>
      <w:proofErr w:type="gramEnd"/>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r w:rsidRPr="00A34A66">
        <w:rPr>
          <w:rFonts w:ascii="Times New Roman" w:eastAsia="TimesNewRomanPSMT" w:hAnsi="Times New Roman" w:cs="Times New Roman"/>
          <w:color w:val="000000" w:themeColor="text1"/>
          <w:sz w:val="24"/>
          <w:szCs w:val="24"/>
        </w:rPr>
        <w:lastRenderedPageBreak/>
        <w:t>Принимает решения, издает приказы в пределах своих полномочий, обязательные для исполнения подведомственными организациями, и осуществляет контроль их исполнения.</w:t>
      </w:r>
    </w:p>
    <w:p w:rsidR="008559C2" w:rsidRPr="00A34A66" w:rsidRDefault="008559C2" w:rsidP="00A34A66">
      <w:pPr>
        <w:pStyle w:val="a3"/>
        <w:widowControl w:val="0"/>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color w:val="000000" w:themeColor="text1"/>
          <w:sz w:val="24"/>
          <w:szCs w:val="24"/>
        </w:rPr>
      </w:pPr>
      <w:proofErr w:type="gramStart"/>
      <w:r w:rsidRPr="00A34A66">
        <w:rPr>
          <w:rFonts w:ascii="Times New Roman" w:eastAsia="TimesNewRomanPSMT" w:hAnsi="Times New Roman" w:cs="Times New Roman"/>
          <w:color w:val="000000" w:themeColor="text1"/>
          <w:sz w:val="24"/>
          <w:szCs w:val="24"/>
        </w:rPr>
        <w:t>Осуществляет иные функции и полномочия, предусмотренные законодательством Российской Федерации, муниципальными правовыми актами, в том числе, организует и осуществляет мероприятия по предупреждению терроризма и экстремизма, минимизации их последствий, организует и реализует мероприятия Комплексного плана противодействия идеологии терроризма в Российской Федерации и другие мероприятия по противодействию идеологии терроризма на территории Печенгского муниципального округа.</w:t>
      </w:r>
      <w:proofErr w:type="gramEnd"/>
    </w:p>
    <w:p w:rsidR="00A34A66" w:rsidRPr="00A34A66" w:rsidRDefault="00A34A66" w:rsidP="00A34A66">
      <w:pPr>
        <w:pStyle w:val="a5"/>
        <w:jc w:val="center"/>
        <w:rPr>
          <w:color w:val="000000" w:themeColor="text1"/>
          <w:sz w:val="30"/>
          <w:szCs w:val="30"/>
        </w:rPr>
      </w:pPr>
      <w:r w:rsidRPr="00A34A66">
        <w:rPr>
          <w:rStyle w:val="a4"/>
          <w:color w:val="000000" w:themeColor="text1"/>
          <w:sz w:val="30"/>
          <w:szCs w:val="30"/>
        </w:rPr>
        <w:t>СЕКТОР ИНФОРМАТИЗАЦИИ И МОНИТОРИНГА СИСТЕМЫ ОБРАЗОВАНИЯ</w:t>
      </w:r>
    </w:p>
    <w:p w:rsidR="00A34A66" w:rsidRPr="00A34A66" w:rsidRDefault="00A34A66" w:rsidP="00A34A66">
      <w:pPr>
        <w:pStyle w:val="a5"/>
        <w:rPr>
          <w:color w:val="000000" w:themeColor="text1"/>
          <w:sz w:val="30"/>
          <w:szCs w:val="30"/>
        </w:rPr>
      </w:pPr>
      <w:r w:rsidRPr="00A34A66">
        <w:rPr>
          <w:rStyle w:val="a4"/>
          <w:color w:val="000000" w:themeColor="text1"/>
          <w:sz w:val="30"/>
          <w:szCs w:val="30"/>
        </w:rPr>
        <w:t>ФУНКЦИИ:</w:t>
      </w:r>
    </w:p>
    <w:p w:rsidR="00A34A66" w:rsidRPr="00A34A66" w:rsidRDefault="008559C2" w:rsidP="00A34A66">
      <w:pPr>
        <w:pStyle w:val="a3"/>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34A66">
        <w:rPr>
          <w:rFonts w:ascii="Times New Roman" w:eastAsia="Times New Roman" w:hAnsi="Times New Roman" w:cs="Times New Roman"/>
          <w:sz w:val="24"/>
          <w:szCs w:val="24"/>
          <w:lang w:eastAsia="ru-RU"/>
        </w:rPr>
        <w:t>Организует работу в области информатизации подведомственной системы образования</w:t>
      </w:r>
      <w:r w:rsidR="00A34A66" w:rsidRPr="00A34A66">
        <w:rPr>
          <w:rFonts w:ascii="Times New Roman" w:eastAsia="Times New Roman" w:hAnsi="Times New Roman" w:cs="Times New Roman"/>
          <w:sz w:val="24"/>
          <w:szCs w:val="24"/>
          <w:lang w:eastAsia="ru-RU"/>
        </w:rPr>
        <w:t>.</w:t>
      </w:r>
    </w:p>
    <w:p w:rsidR="00A34A66" w:rsidRPr="00A34A66" w:rsidRDefault="00A34A66" w:rsidP="00A34A66">
      <w:pPr>
        <w:pStyle w:val="a3"/>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34A66">
        <w:rPr>
          <w:rFonts w:ascii="Times New Roman" w:eastAsia="Times New Roman" w:hAnsi="Times New Roman" w:cs="Times New Roman"/>
          <w:sz w:val="24"/>
          <w:szCs w:val="24"/>
          <w:lang w:eastAsia="ru-RU"/>
        </w:rPr>
        <w:t>Осуществляет в установленном порядке сбор, обработку, анализ и представление информации и отчетности в сфере образования.</w:t>
      </w:r>
    </w:p>
    <w:p w:rsidR="00A34A66" w:rsidRPr="00A34A66" w:rsidRDefault="00A34A66" w:rsidP="00A34A66">
      <w:pPr>
        <w:pStyle w:val="a3"/>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34A66">
        <w:rPr>
          <w:rFonts w:ascii="Times New Roman" w:eastAsia="TimesNewRomanPSMT" w:hAnsi="Times New Roman" w:cs="Times New Roman"/>
          <w:color w:val="000000" w:themeColor="text1"/>
          <w:sz w:val="24"/>
          <w:szCs w:val="24"/>
        </w:rPr>
        <w:t xml:space="preserve">Участвует в создании информационной системы и банка данных в сфере образования и обеспечении необходимой информацией органов администрации муниципального образования </w:t>
      </w:r>
      <w:r w:rsidRPr="00A34A66">
        <w:rPr>
          <w:rFonts w:ascii="Times New Roman" w:eastAsia="Times New Roman" w:hAnsi="Times New Roman" w:cs="Times New Roman"/>
          <w:color w:val="000000" w:themeColor="text1"/>
          <w:sz w:val="24"/>
          <w:szCs w:val="24"/>
          <w:lang w:eastAsia="ru-RU"/>
        </w:rPr>
        <w:t xml:space="preserve">Печенгского </w:t>
      </w:r>
      <w:r w:rsidRPr="00A34A66">
        <w:rPr>
          <w:rFonts w:ascii="Times New Roman" w:eastAsia="TimesNewRomanPSMT" w:hAnsi="Times New Roman" w:cs="Times New Roman"/>
          <w:color w:val="000000" w:themeColor="text1"/>
          <w:sz w:val="24"/>
          <w:szCs w:val="24"/>
        </w:rPr>
        <w:t>муниципального округа</w:t>
      </w:r>
      <w:r w:rsidRPr="00A34A66">
        <w:rPr>
          <w:rFonts w:ascii="Times New Roman" w:eastAsia="Times New Roman" w:hAnsi="Times New Roman" w:cs="Times New Roman"/>
          <w:sz w:val="24"/>
          <w:szCs w:val="24"/>
          <w:lang w:eastAsia="ru-RU"/>
        </w:rPr>
        <w:t>.</w:t>
      </w:r>
    </w:p>
    <w:p w:rsidR="00A34A66" w:rsidRPr="00A34A66" w:rsidRDefault="008559C2" w:rsidP="00A34A66">
      <w:pPr>
        <w:pStyle w:val="a3"/>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34A66">
        <w:rPr>
          <w:rFonts w:ascii="Times New Roman" w:eastAsia="Times New Roman" w:hAnsi="Times New Roman" w:cs="Times New Roman"/>
          <w:sz w:val="24"/>
          <w:szCs w:val="24"/>
          <w:lang w:eastAsia="ru-RU"/>
        </w:rPr>
        <w:t>Обеспечивает открытость и доступность информации о муниципальной системе образования, размещение информации на официальном сайте Отдела в сети Интернет</w:t>
      </w:r>
      <w:r w:rsidR="00A34A66" w:rsidRPr="00A34A66">
        <w:rPr>
          <w:rFonts w:ascii="Times New Roman" w:eastAsia="Times New Roman" w:hAnsi="Times New Roman" w:cs="Times New Roman"/>
          <w:sz w:val="24"/>
          <w:szCs w:val="24"/>
          <w:lang w:eastAsia="ru-RU"/>
        </w:rPr>
        <w:t>.</w:t>
      </w:r>
    </w:p>
    <w:p w:rsidR="00A34A66" w:rsidRPr="00A34A66" w:rsidRDefault="00A34A66" w:rsidP="00A34A66">
      <w:pPr>
        <w:pStyle w:val="a3"/>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A34A66">
        <w:rPr>
          <w:rFonts w:ascii="Times New Roman" w:eastAsia="Times New Roman" w:hAnsi="Times New Roman" w:cs="Times New Roman"/>
          <w:sz w:val="24"/>
          <w:szCs w:val="24"/>
          <w:lang w:eastAsia="ru-RU"/>
        </w:rPr>
        <w:t>Разрабатывает административные регламенты предоставления муниципальных услуг по направлениям деятельности.</w:t>
      </w:r>
    </w:p>
    <w:p w:rsidR="00A34A66" w:rsidRPr="00A34A66" w:rsidRDefault="00A34A66" w:rsidP="00A34A66">
      <w:pPr>
        <w:pStyle w:val="a5"/>
        <w:jc w:val="center"/>
        <w:rPr>
          <w:color w:val="000000" w:themeColor="text1"/>
          <w:sz w:val="30"/>
          <w:szCs w:val="30"/>
        </w:rPr>
      </w:pPr>
      <w:r w:rsidRPr="00A34A66">
        <w:rPr>
          <w:rStyle w:val="a4"/>
          <w:color w:val="000000" w:themeColor="text1"/>
          <w:sz w:val="30"/>
          <w:szCs w:val="30"/>
        </w:rPr>
        <w:t>СЕКТОР ПО ОХРАНЕ ПРАВ ДЕТЕЙ</w:t>
      </w:r>
    </w:p>
    <w:p w:rsidR="00A34A66" w:rsidRPr="00A34A66" w:rsidRDefault="00A34A66" w:rsidP="00A34A66">
      <w:pPr>
        <w:pStyle w:val="a5"/>
        <w:rPr>
          <w:color w:val="000000" w:themeColor="text1"/>
          <w:sz w:val="30"/>
          <w:szCs w:val="30"/>
        </w:rPr>
      </w:pPr>
      <w:r w:rsidRPr="00A34A66">
        <w:rPr>
          <w:rStyle w:val="a4"/>
          <w:color w:val="000000" w:themeColor="text1"/>
          <w:sz w:val="30"/>
          <w:szCs w:val="30"/>
        </w:rPr>
        <w:t>ФУНКЦИИ: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1) выявление и учет детей-сирот и детей, оставшихся без попечения родителей, в порядке, установленном уполномоченным Правительством Российской Федерации федеральным органом исполнительной власти, обеспечение защиты их прав и интересов до решения вопроса об их устройстве;</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 w:name="sub_22"/>
      <w:r w:rsidRPr="00536244">
        <w:rPr>
          <w:rFonts w:ascii="Times New Roman" w:eastAsia="TimesNewRomanPSMT" w:hAnsi="Times New Roman" w:cs="Times New Roman"/>
          <w:sz w:val="24"/>
          <w:szCs w:val="24"/>
        </w:rPr>
        <w:t xml:space="preserve">2) проведение обследования условий жизни ребенка с целью выявления обстоятельств, свидетельствующих об отсутствии попечения родителей или его родственников, подготовка </w:t>
      </w:r>
      <w:proofErr w:type="gramStart"/>
      <w:r w:rsidRPr="00536244">
        <w:rPr>
          <w:rFonts w:ascii="Times New Roman" w:eastAsia="TimesNewRomanPSMT" w:hAnsi="Times New Roman" w:cs="Times New Roman"/>
          <w:sz w:val="24"/>
          <w:szCs w:val="24"/>
        </w:rPr>
        <w:t>акта обследования условий жизни несовершеннолетнего гражданина</w:t>
      </w:r>
      <w:proofErr w:type="gramEnd"/>
      <w:r w:rsidRPr="00536244">
        <w:rPr>
          <w:rFonts w:ascii="Times New Roman" w:eastAsia="TimesNewRomanPSMT" w:hAnsi="Times New Roman" w:cs="Times New Roman"/>
          <w:sz w:val="24"/>
          <w:szCs w:val="24"/>
        </w:rPr>
        <w:t xml:space="preserve"> и его семьи, избрание формы устройства детей-сирот и детей, оставшихся без попечения родителей;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 w:name="sub_23"/>
      <w:bookmarkEnd w:id="1"/>
      <w:proofErr w:type="gramStart"/>
      <w:r w:rsidRPr="00536244">
        <w:rPr>
          <w:rFonts w:ascii="Times New Roman" w:eastAsia="TimesNewRomanPSMT" w:hAnsi="Times New Roman" w:cs="Times New Roman"/>
          <w:sz w:val="24"/>
          <w:szCs w:val="24"/>
        </w:rPr>
        <w:t>3) осуществление защиты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w:t>
      </w:r>
      <w:proofErr w:type="gramEnd"/>
      <w:r w:rsidRPr="00536244">
        <w:rPr>
          <w:rFonts w:ascii="Times New Roman" w:eastAsia="TimesNewRomanPSMT" w:hAnsi="Times New Roman" w:cs="Times New Roman"/>
          <w:sz w:val="24"/>
          <w:szCs w:val="24"/>
        </w:rPr>
        <w:t xml:space="preserve">,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w:t>
      </w:r>
      <w:r w:rsidRPr="00536244">
        <w:rPr>
          <w:rFonts w:ascii="Times New Roman" w:eastAsia="TimesNewRomanPSMT" w:hAnsi="Times New Roman" w:cs="Times New Roman"/>
          <w:sz w:val="24"/>
          <w:szCs w:val="24"/>
        </w:rPr>
        <w:lastRenderedPageBreak/>
        <w:t>попечения;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 w:name="sub_24"/>
      <w:bookmarkEnd w:id="2"/>
      <w:r w:rsidRPr="00536244">
        <w:rPr>
          <w:rFonts w:ascii="Times New Roman" w:eastAsia="TimesNewRomanPSMT" w:hAnsi="Times New Roman" w:cs="Times New Roman"/>
          <w:sz w:val="24"/>
          <w:szCs w:val="24"/>
        </w:rPr>
        <w:t>4) обеспечение преимущественного права передачи детей-сирот и детей, оставшихся без попечения родителей, на усыновление родственникам детей;</w:t>
      </w:r>
    </w:p>
    <w:bookmarkEnd w:id="3"/>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5) обеспечение устройства детей-сирот и детей, оставшихся без попечения родителей, в семью (усыновление (удочерение), под опеку или попечительство, в приемную семью), а при отсутствии такой возможности - осуществление временной, на период до их устройства на воспитание в семью, передачи в организации для детей-сирот и детей, оставшихся без попечения родителей, всех типов;</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6) осуществление </w:t>
      </w:r>
      <w:proofErr w:type="gramStart"/>
      <w:r w:rsidRPr="00536244">
        <w:rPr>
          <w:rFonts w:ascii="Times New Roman" w:eastAsia="TimesNewRomanPSMT" w:hAnsi="Times New Roman" w:cs="Times New Roman"/>
          <w:sz w:val="24"/>
          <w:szCs w:val="24"/>
        </w:rPr>
        <w:t>контроля за</w:t>
      </w:r>
      <w:proofErr w:type="gramEnd"/>
      <w:r w:rsidRPr="00536244">
        <w:rPr>
          <w:rFonts w:ascii="Times New Roman" w:eastAsia="TimesNewRomanPSMT" w:hAnsi="Times New Roman" w:cs="Times New Roman"/>
          <w:sz w:val="24"/>
          <w:szCs w:val="24"/>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принятие мер для устройства таких детей на воспитание в семью, осуществление защиты прав несовершеннолетних выпускников указанных организаций;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 w:name="sub_27"/>
      <w:r w:rsidRPr="00536244">
        <w:rPr>
          <w:rFonts w:ascii="Times New Roman" w:eastAsia="TimesNewRomanPSMT" w:hAnsi="Times New Roman" w:cs="Times New Roman"/>
          <w:sz w:val="24"/>
          <w:szCs w:val="24"/>
        </w:rPr>
        <w:t>7) обеспечение временного устройства нуждающихся в опеке или попечительстве несовершеннолетних, а также сохранности их имущества;</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 w:name="sub_28"/>
      <w:bookmarkEnd w:id="4"/>
      <w:r w:rsidRPr="00536244">
        <w:rPr>
          <w:rFonts w:ascii="Times New Roman" w:eastAsia="TimesNewRomanPSMT" w:hAnsi="Times New Roman" w:cs="Times New Roman"/>
          <w:sz w:val="24"/>
          <w:szCs w:val="24"/>
        </w:rPr>
        <w:t>8) осуществление функции опекуна (попечителя) несовершеннолетних в порядке и случаях, установленных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6" w:name="sub_29"/>
      <w:bookmarkEnd w:id="5"/>
      <w:r w:rsidRPr="00536244">
        <w:rPr>
          <w:rFonts w:ascii="Times New Roman" w:eastAsia="TimesNewRomanPSMT" w:hAnsi="Times New Roman" w:cs="Times New Roman"/>
          <w:sz w:val="24"/>
          <w:szCs w:val="24"/>
        </w:rPr>
        <w:t>9) предоставление сведений о детях-сиротах и детях, оставшихся без попечения родителей, не устроенных на воспитание в семьи по месту их фактического нахождения, в региональный банк данных о детях, оставшихся без попечения родителей, в порядке и в сроки, установленные законодательством Российской Федерации и законодательством Мурманской области;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7" w:name="sub_210"/>
      <w:bookmarkEnd w:id="6"/>
      <w:r w:rsidRPr="00536244">
        <w:rPr>
          <w:rFonts w:ascii="Times New Roman" w:eastAsia="TimesNewRomanPSMT" w:hAnsi="Times New Roman" w:cs="Times New Roman"/>
          <w:sz w:val="24"/>
          <w:szCs w:val="24"/>
        </w:rPr>
        <w:t>10) осуществление подбора, учета и подготовки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8" w:name="sub_211"/>
      <w:bookmarkEnd w:id="7"/>
      <w:r w:rsidRPr="00536244">
        <w:rPr>
          <w:rFonts w:ascii="Times New Roman" w:eastAsia="TimesNewRomanPSMT" w:hAnsi="Times New Roman" w:cs="Times New Roman"/>
          <w:sz w:val="24"/>
          <w:szCs w:val="24"/>
        </w:rPr>
        <w:t>11) выдача заключений о возможности гражданина быть усыновителем или опекуном (попечителем) в порядке и в сроки, установленные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9" w:name="sub_212"/>
      <w:bookmarkEnd w:id="8"/>
      <w:r w:rsidRPr="00536244">
        <w:rPr>
          <w:rFonts w:ascii="Times New Roman" w:eastAsia="TimesNewRomanPSMT" w:hAnsi="Times New Roman" w:cs="Times New Roman"/>
          <w:sz w:val="24"/>
          <w:szCs w:val="24"/>
        </w:rPr>
        <w:t>12) 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в случаях, предусмотренных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0" w:name="sub_213"/>
      <w:bookmarkEnd w:id="9"/>
      <w:r w:rsidRPr="00536244">
        <w:rPr>
          <w:rFonts w:ascii="Times New Roman" w:eastAsia="TimesNewRomanPSMT" w:hAnsi="Times New Roman" w:cs="Times New Roman"/>
          <w:sz w:val="24"/>
          <w:szCs w:val="24"/>
        </w:rPr>
        <w:t>13) подготовка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1" w:name="sub_214"/>
      <w:bookmarkEnd w:id="10"/>
      <w:r w:rsidRPr="00536244">
        <w:rPr>
          <w:rFonts w:ascii="Times New Roman" w:eastAsia="TimesNewRomanPSMT" w:hAnsi="Times New Roman" w:cs="Times New Roman"/>
          <w:sz w:val="24"/>
          <w:szCs w:val="24"/>
        </w:rPr>
        <w:t>14) осуществление надзора за деятельностью опекунов (попечителей), приемных родителей;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2" w:name="sub_215"/>
      <w:bookmarkEnd w:id="11"/>
      <w:r w:rsidRPr="00536244">
        <w:rPr>
          <w:rFonts w:ascii="Times New Roman" w:eastAsia="TimesNewRomanPSMT" w:hAnsi="Times New Roman" w:cs="Times New Roman"/>
          <w:sz w:val="24"/>
          <w:szCs w:val="24"/>
        </w:rPr>
        <w:t>15) 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3" w:name="sub_216"/>
      <w:bookmarkEnd w:id="12"/>
      <w:r w:rsidRPr="00536244">
        <w:rPr>
          <w:rFonts w:ascii="Times New Roman" w:eastAsia="TimesNewRomanPSMT" w:hAnsi="Times New Roman" w:cs="Times New Roman"/>
          <w:sz w:val="24"/>
          <w:szCs w:val="24"/>
        </w:rPr>
        <w:t>16) выдача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4" w:name="sub_217"/>
      <w:bookmarkEnd w:id="13"/>
      <w:r w:rsidRPr="00536244">
        <w:rPr>
          <w:rFonts w:ascii="Times New Roman" w:eastAsia="TimesNewRomanPSMT" w:hAnsi="Times New Roman" w:cs="Times New Roman"/>
          <w:sz w:val="24"/>
          <w:szCs w:val="24"/>
        </w:rPr>
        <w:t>17) выдача разрешений на расходование опекуном (попечителем) доходов подопечного в случаях, предусмотренных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5" w:name="sub_218"/>
      <w:bookmarkEnd w:id="14"/>
      <w:proofErr w:type="gramStart"/>
      <w:r w:rsidRPr="00536244">
        <w:rPr>
          <w:rFonts w:ascii="Times New Roman" w:eastAsia="TimesNewRomanPSMT" w:hAnsi="Times New Roman" w:cs="Times New Roman"/>
          <w:sz w:val="24"/>
          <w:szCs w:val="24"/>
        </w:rPr>
        <w:t>18) выдача разрешения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w:t>
      </w:r>
      <w:proofErr w:type="gramEnd"/>
      <w:r w:rsidRPr="00536244">
        <w:rPr>
          <w:rFonts w:ascii="Times New Roman" w:eastAsia="TimesNewRomanPSMT" w:hAnsi="Times New Roman" w:cs="Times New Roman"/>
          <w:sz w:val="24"/>
          <w:szCs w:val="24"/>
        </w:rPr>
        <w:t xml:space="preserve"> собой уменьшение стоимости имущества подопечного, в </w:t>
      </w:r>
      <w:r w:rsidRPr="00536244">
        <w:rPr>
          <w:rFonts w:ascii="Times New Roman" w:eastAsia="TimesNewRomanPSMT" w:hAnsi="Times New Roman" w:cs="Times New Roman"/>
          <w:sz w:val="24"/>
          <w:szCs w:val="24"/>
        </w:rPr>
        <w:lastRenderedPageBreak/>
        <w:t>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6" w:name="sub_219"/>
      <w:bookmarkEnd w:id="15"/>
      <w:r w:rsidRPr="00536244">
        <w:rPr>
          <w:rFonts w:ascii="Times New Roman" w:eastAsia="TimesNewRomanPSMT" w:hAnsi="Times New Roman" w:cs="Times New Roman"/>
          <w:sz w:val="24"/>
          <w:szCs w:val="24"/>
        </w:rPr>
        <w:t>19) выдача разрешений на совершение родителями сделок по управлению имуществом ребенка в соответствии с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7" w:name="sub_220"/>
      <w:bookmarkEnd w:id="16"/>
      <w:r w:rsidRPr="00536244">
        <w:rPr>
          <w:rFonts w:ascii="Times New Roman" w:eastAsia="TimesNewRomanPSMT" w:hAnsi="Times New Roman" w:cs="Times New Roman"/>
          <w:sz w:val="24"/>
          <w:szCs w:val="24"/>
        </w:rPr>
        <w:t>20) выдача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8" w:name="sub_221"/>
      <w:bookmarkEnd w:id="17"/>
      <w:r w:rsidRPr="00536244">
        <w:rPr>
          <w:rFonts w:ascii="Times New Roman" w:eastAsia="TimesNewRomanPSMT" w:hAnsi="Times New Roman" w:cs="Times New Roman"/>
          <w:sz w:val="24"/>
          <w:szCs w:val="24"/>
        </w:rPr>
        <w:t>21) выдача разрешения в случаях выдачи доверенности от имени подопечного;</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19" w:name="sub_222"/>
      <w:bookmarkEnd w:id="18"/>
      <w:r w:rsidRPr="00536244">
        <w:rPr>
          <w:rFonts w:ascii="Times New Roman" w:eastAsia="TimesNewRomanPSMT" w:hAnsi="Times New Roman" w:cs="Times New Roman"/>
          <w:sz w:val="24"/>
          <w:szCs w:val="24"/>
        </w:rPr>
        <w:t>22)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убытков, причиненных подопечному;</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0" w:name="sub_223"/>
      <w:bookmarkEnd w:id="19"/>
      <w:r w:rsidRPr="00536244">
        <w:rPr>
          <w:rFonts w:ascii="Times New Roman" w:eastAsia="TimesNewRomanPSMT" w:hAnsi="Times New Roman" w:cs="Times New Roman"/>
          <w:sz w:val="24"/>
          <w:szCs w:val="24"/>
        </w:rPr>
        <w:t>23) определение кандидатуры доверительного управляющего имуществом подопечного и заключения договора доверительного управления при необходимости постоянного управления недвижимым и ценным движимым имуществом подопечного;</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1" w:name="sub_224"/>
      <w:bookmarkEnd w:id="20"/>
      <w:r w:rsidRPr="00536244">
        <w:rPr>
          <w:rFonts w:ascii="Times New Roman" w:eastAsia="TimesNewRomanPSMT" w:hAnsi="Times New Roman" w:cs="Times New Roman"/>
          <w:sz w:val="24"/>
          <w:szCs w:val="24"/>
        </w:rPr>
        <w:t xml:space="preserve">24) разрешение разногласий, возникающих между несовершеннолетними родителями, не состоящими </w:t>
      </w:r>
      <w:proofErr w:type="gramStart"/>
      <w:r w:rsidRPr="00536244">
        <w:rPr>
          <w:rFonts w:ascii="Times New Roman" w:eastAsia="TimesNewRomanPSMT" w:hAnsi="Times New Roman" w:cs="Times New Roman"/>
          <w:sz w:val="24"/>
          <w:szCs w:val="24"/>
        </w:rPr>
        <w:t>браке</w:t>
      </w:r>
      <w:proofErr w:type="gramEnd"/>
      <w:r w:rsidRPr="00536244">
        <w:rPr>
          <w:rFonts w:ascii="Times New Roman" w:eastAsia="TimesNewRomanPSMT" w:hAnsi="Times New Roman" w:cs="Times New Roman"/>
          <w:sz w:val="24"/>
          <w:szCs w:val="24"/>
        </w:rPr>
        <w:t>, и опекуном их ребенка;</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2" w:name="sub_225"/>
      <w:bookmarkEnd w:id="21"/>
      <w:r w:rsidRPr="00536244">
        <w:rPr>
          <w:rFonts w:ascii="Times New Roman" w:eastAsia="TimesNewRomanPSMT" w:hAnsi="Times New Roman" w:cs="Times New Roman"/>
          <w:sz w:val="24"/>
          <w:szCs w:val="24"/>
        </w:rPr>
        <w:t>25) заключение договора об осуществлении опеки и попечительства в отношении несовершеннолетней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 в случаях, предусмотренных законодательством Российской Федерации;</w:t>
      </w:r>
    </w:p>
    <w:bookmarkEnd w:id="22"/>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26) осуществление проверки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3" w:name="sub_227"/>
      <w:proofErr w:type="gramStart"/>
      <w:r w:rsidRPr="00536244">
        <w:rPr>
          <w:rFonts w:ascii="Times New Roman" w:eastAsia="TimesNewRomanPSMT" w:hAnsi="Times New Roman" w:cs="Times New Roman"/>
          <w:sz w:val="24"/>
          <w:szCs w:val="24"/>
        </w:rPr>
        <w:t>27) 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4" w:name="sub_228"/>
      <w:bookmarkEnd w:id="23"/>
      <w:r w:rsidRPr="00536244">
        <w:rPr>
          <w:rFonts w:ascii="Times New Roman" w:eastAsia="TimesNewRomanPSMT" w:hAnsi="Times New Roman" w:cs="Times New Roman"/>
          <w:sz w:val="24"/>
          <w:szCs w:val="24"/>
        </w:rPr>
        <w:t xml:space="preserve">28) назначение и выплата денежных средств </w:t>
      </w:r>
      <w:r w:rsidRPr="00536244">
        <w:rPr>
          <w:rFonts w:ascii="Times New Roman" w:hAnsi="Times New Roman" w:cs="Times New Roman"/>
          <w:sz w:val="24"/>
          <w:szCs w:val="24"/>
        </w:rPr>
        <w:t>на содержание детей, находящихся</w:t>
      </w:r>
      <w:r w:rsidRPr="00536244">
        <w:rPr>
          <w:rFonts w:ascii="Times New Roman" w:eastAsia="TimesNewRomanPSMT" w:hAnsi="Times New Roman" w:cs="Times New Roman"/>
          <w:sz w:val="24"/>
          <w:szCs w:val="24"/>
        </w:rPr>
        <w:t xml:space="preserve"> под опекой (попечительством), на воспитании в приемной семье, а также вознаграждения приемным родителям в порядке и размере, установленных законодательством Мурманской области;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5" w:name="sub_229"/>
      <w:bookmarkEnd w:id="24"/>
      <w:r w:rsidRPr="00536244">
        <w:rPr>
          <w:rFonts w:ascii="Times New Roman" w:eastAsia="TimesNewRomanPSMT" w:hAnsi="Times New Roman" w:cs="Times New Roman"/>
          <w:sz w:val="24"/>
          <w:szCs w:val="24"/>
        </w:rPr>
        <w:t>29)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6" w:name="sub_230"/>
      <w:bookmarkEnd w:id="25"/>
      <w:r w:rsidRPr="00536244">
        <w:rPr>
          <w:rFonts w:ascii="Times New Roman" w:eastAsia="TimesNewRomanPSMT" w:hAnsi="Times New Roman" w:cs="Times New Roman"/>
          <w:sz w:val="24"/>
          <w:szCs w:val="24"/>
        </w:rPr>
        <w:t>30)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27" w:name="sub_231"/>
      <w:bookmarkEnd w:id="26"/>
      <w:r w:rsidRPr="00536244">
        <w:rPr>
          <w:rFonts w:ascii="Times New Roman" w:eastAsia="TimesNewRomanPSMT" w:hAnsi="Times New Roman" w:cs="Times New Roman"/>
          <w:sz w:val="24"/>
          <w:szCs w:val="24"/>
        </w:rPr>
        <w:t xml:space="preserve">31) выдача согласия на усыновление ребенка несовершеннолетних родителей, не </w:t>
      </w:r>
      <w:r w:rsidRPr="00536244">
        <w:rPr>
          <w:rFonts w:ascii="Times New Roman" w:eastAsia="TimesNewRomanPSMT" w:hAnsi="Times New Roman" w:cs="Times New Roman"/>
          <w:sz w:val="24"/>
          <w:szCs w:val="24"/>
        </w:rPr>
        <w:lastRenderedPageBreak/>
        <w:t>достигших возраста шестнадцати лет, в случае отсутствия у них родителей или опекунов (попечителей);</w:t>
      </w:r>
    </w:p>
    <w:bookmarkEnd w:id="27"/>
    <w:p w:rsidR="00A34A66" w:rsidRPr="00536244" w:rsidRDefault="00A34A66" w:rsidP="00A34A66">
      <w:pPr>
        <w:widowControl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32) осуществление </w:t>
      </w:r>
      <w:proofErr w:type="gramStart"/>
      <w:r w:rsidRPr="00536244">
        <w:rPr>
          <w:rFonts w:ascii="Times New Roman" w:eastAsia="TimesNewRomanPSMT" w:hAnsi="Times New Roman" w:cs="Times New Roman"/>
          <w:sz w:val="24"/>
          <w:szCs w:val="24"/>
        </w:rPr>
        <w:t>контроля за</w:t>
      </w:r>
      <w:proofErr w:type="gramEnd"/>
      <w:r w:rsidRPr="00536244">
        <w:rPr>
          <w:rFonts w:ascii="Times New Roman" w:eastAsia="TimesNewRomanPSMT" w:hAnsi="Times New Roman" w:cs="Times New Roman"/>
          <w:sz w:val="24"/>
          <w:szCs w:val="24"/>
        </w:rPr>
        <w:t xml:space="preserve"> условиями жизни и воспитания детей в семьях усыновителей на территории Российской Федерации в порядке, установленном Правительством Российской Федерации;</w:t>
      </w:r>
      <w:bookmarkStart w:id="28" w:name="sub_233"/>
    </w:p>
    <w:p w:rsidR="00A34A66" w:rsidRPr="00536244" w:rsidRDefault="00A34A66" w:rsidP="00A34A66">
      <w:pPr>
        <w:widowControl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33) ведение учета усыновленных (удочеренных) детей, детей, в отношении которых установлена опека или попечительство, в том числе детей, переданных на воспитание в приемные семьи;</w:t>
      </w:r>
    </w:p>
    <w:p w:rsidR="00A34A66" w:rsidRPr="00536244" w:rsidRDefault="00A34A66" w:rsidP="00A34A66">
      <w:pPr>
        <w:widowControl w:val="0"/>
        <w:spacing w:after="0" w:line="240" w:lineRule="auto"/>
        <w:ind w:firstLine="709"/>
        <w:jc w:val="both"/>
        <w:rPr>
          <w:rFonts w:ascii="Times New Roman" w:eastAsia="TimesNewRomanPSMT" w:hAnsi="Times New Roman" w:cs="Times New Roman"/>
          <w:sz w:val="24"/>
          <w:szCs w:val="24"/>
        </w:rPr>
      </w:pPr>
      <w:bookmarkStart w:id="29" w:name="sub_234"/>
      <w:bookmarkEnd w:id="28"/>
      <w:r w:rsidRPr="00536244">
        <w:rPr>
          <w:rFonts w:ascii="Times New Roman" w:eastAsia="TimesNewRomanPSMT" w:hAnsi="Times New Roman" w:cs="Times New Roman"/>
          <w:sz w:val="24"/>
          <w:szCs w:val="24"/>
        </w:rPr>
        <w:t>34) проведение работы по профилактике социального сиротства, жестокого обращения с детьми;</w:t>
      </w:r>
    </w:p>
    <w:p w:rsidR="00A34A66" w:rsidRPr="00536244" w:rsidRDefault="00A34A66" w:rsidP="00A34A66">
      <w:pPr>
        <w:widowControl w:val="0"/>
        <w:spacing w:after="0" w:line="240" w:lineRule="auto"/>
        <w:ind w:firstLine="709"/>
        <w:jc w:val="both"/>
        <w:rPr>
          <w:rFonts w:ascii="Times New Roman" w:eastAsia="TimesNewRomanPSMT" w:hAnsi="Times New Roman" w:cs="Times New Roman"/>
          <w:sz w:val="24"/>
          <w:szCs w:val="24"/>
        </w:rPr>
      </w:pPr>
      <w:bookmarkStart w:id="30" w:name="sub_235"/>
      <w:bookmarkEnd w:id="29"/>
      <w:r w:rsidRPr="00536244">
        <w:rPr>
          <w:rFonts w:ascii="Times New Roman" w:eastAsia="TimesNewRomanPSMT" w:hAnsi="Times New Roman" w:cs="Times New Roman"/>
          <w:sz w:val="24"/>
          <w:szCs w:val="24"/>
        </w:rPr>
        <w:t>35) обеспечение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1" w:name="sub_236"/>
      <w:bookmarkEnd w:id="30"/>
      <w:r w:rsidRPr="00536244">
        <w:rPr>
          <w:rFonts w:ascii="Times New Roman" w:eastAsia="TimesNewRomanPSMT" w:hAnsi="Times New Roman" w:cs="Times New Roman"/>
          <w:sz w:val="24"/>
          <w:szCs w:val="24"/>
        </w:rPr>
        <w:t>36) осуществление деятельности по организации патроната в отношении несовершеннолетних, выплата денежного вознаграждения лицам, осуществляющим патронат в отношении несовершеннолетних;</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2" w:name="sub_237"/>
      <w:bookmarkEnd w:id="31"/>
      <w:r w:rsidRPr="00536244">
        <w:rPr>
          <w:rFonts w:ascii="Times New Roman" w:eastAsia="TimesNewRomanPSMT" w:hAnsi="Times New Roman" w:cs="Times New Roman"/>
          <w:sz w:val="24"/>
          <w:szCs w:val="24"/>
        </w:rPr>
        <w:t>37) проведение обследований условий жизни ребенка, а также лица (лиц), претендующего на его воспитание, представление актов обследования и основанных на них заключений в суд по спорам, связанным с воспитанием детей;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3" w:name="sub_238"/>
      <w:bookmarkEnd w:id="32"/>
      <w:r w:rsidRPr="00536244">
        <w:rPr>
          <w:rFonts w:ascii="Times New Roman" w:eastAsia="TimesNewRomanPSMT" w:hAnsi="Times New Roman" w:cs="Times New Roman"/>
          <w:sz w:val="24"/>
          <w:szCs w:val="24"/>
        </w:rPr>
        <w:t>38) принятие решения о согласии на установление отцовства в случаях, предусмотренных законодательством Российской Федерации;</w:t>
      </w:r>
    </w:p>
    <w:bookmarkEnd w:id="33"/>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39) </w:t>
      </w:r>
      <w:r w:rsidRPr="00536244">
        <w:rPr>
          <w:rFonts w:ascii="Times New Roman" w:hAnsi="Times New Roman" w:cs="Times New Roman"/>
          <w:sz w:val="24"/>
          <w:szCs w:val="24"/>
        </w:rPr>
        <w:t xml:space="preserve">выдача разрешений на изменение имени и (или) фамилии ребенка, указания о записи в </w:t>
      </w:r>
      <w:proofErr w:type="gramStart"/>
      <w:r w:rsidRPr="00536244">
        <w:rPr>
          <w:rFonts w:ascii="Times New Roman" w:hAnsi="Times New Roman" w:cs="Times New Roman"/>
          <w:sz w:val="24"/>
          <w:szCs w:val="24"/>
        </w:rPr>
        <w:t>акте</w:t>
      </w:r>
      <w:proofErr w:type="gramEnd"/>
      <w:r w:rsidRPr="00536244">
        <w:rPr>
          <w:rFonts w:ascii="Times New Roman" w:hAnsi="Times New Roman" w:cs="Times New Roman"/>
          <w:sz w:val="24"/>
          <w:szCs w:val="24"/>
        </w:rPr>
        <w:t xml:space="preserve"> о рождении ребенка имени ребенка и (или) его фамилии (при разных фамилиях родителей) в случаях, предусмотренных законодательством Российской Федерации</w:t>
      </w:r>
      <w:r w:rsidRPr="00536244">
        <w:rPr>
          <w:rFonts w:ascii="Times New Roman" w:eastAsia="TimesNewRomanPSMT" w:hAnsi="Times New Roman" w:cs="Times New Roman"/>
          <w:sz w:val="24"/>
          <w:szCs w:val="24"/>
        </w:rPr>
        <w:t>;</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4" w:name="sub_240"/>
      <w:r w:rsidRPr="00536244">
        <w:rPr>
          <w:rFonts w:ascii="Times New Roman" w:eastAsia="TimesNewRomanPSMT" w:hAnsi="Times New Roman" w:cs="Times New Roman"/>
          <w:sz w:val="24"/>
          <w:szCs w:val="24"/>
        </w:rPr>
        <w:t>40) принятие решения о согласии на контакты с ребенком родителей, ограниченных в родительских правах;</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5" w:name="sub_241"/>
      <w:bookmarkEnd w:id="34"/>
      <w:r w:rsidRPr="00536244">
        <w:rPr>
          <w:rFonts w:ascii="Times New Roman" w:eastAsia="TimesNewRomanPSMT" w:hAnsi="Times New Roman" w:cs="Times New Roman"/>
          <w:sz w:val="24"/>
          <w:szCs w:val="24"/>
        </w:rPr>
        <w:t>41) подача заявления о государственной регистрации рождения найденного (подкинутого) ребенка, родители которого неизвестны, в органы записи актов гражданского состояния;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6" w:name="sub_242"/>
      <w:bookmarkEnd w:id="35"/>
      <w:r w:rsidRPr="00536244">
        <w:rPr>
          <w:rFonts w:ascii="Times New Roman" w:eastAsia="TimesNewRomanPSMT" w:hAnsi="Times New Roman" w:cs="Times New Roman"/>
          <w:sz w:val="24"/>
          <w:szCs w:val="24"/>
        </w:rPr>
        <w:t>42) подача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7" w:name="sub_243"/>
      <w:bookmarkEnd w:id="36"/>
      <w:r w:rsidRPr="00536244">
        <w:rPr>
          <w:rFonts w:ascii="Times New Roman" w:eastAsia="TimesNewRomanPSMT" w:hAnsi="Times New Roman" w:cs="Times New Roman"/>
          <w:sz w:val="24"/>
          <w:szCs w:val="24"/>
        </w:rPr>
        <w:t>43) принятие мер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8" w:name="sub_244"/>
      <w:bookmarkEnd w:id="37"/>
      <w:r w:rsidRPr="00536244">
        <w:rPr>
          <w:rFonts w:ascii="Times New Roman" w:eastAsia="TimesNewRomanPSMT" w:hAnsi="Times New Roman" w:cs="Times New Roman"/>
          <w:sz w:val="24"/>
          <w:szCs w:val="24"/>
        </w:rPr>
        <w:t>44) принятие решения о согласии на снятие детей-сирот и детей, оставшихся без попечения родителей, с регистрационного учета по месту жительства или месту пребывания;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39" w:name="sub_245"/>
      <w:bookmarkEnd w:id="38"/>
      <w:r w:rsidRPr="00536244">
        <w:rPr>
          <w:rFonts w:ascii="Times New Roman" w:eastAsia="TimesNewRomanPSMT" w:hAnsi="Times New Roman" w:cs="Times New Roman"/>
          <w:sz w:val="24"/>
          <w:szCs w:val="24"/>
        </w:rPr>
        <w:t>45) принятие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0" w:name="sub_246"/>
      <w:bookmarkEnd w:id="39"/>
      <w:proofErr w:type="gramStart"/>
      <w:r w:rsidRPr="00536244">
        <w:rPr>
          <w:rFonts w:ascii="Times New Roman" w:eastAsia="TimesNewRomanPSMT" w:hAnsi="Times New Roman" w:cs="Times New Roman"/>
          <w:sz w:val="24"/>
          <w:szCs w:val="24"/>
        </w:rPr>
        <w:t>46) принятие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roofErr w:type="gramEnd"/>
    </w:p>
    <w:bookmarkEnd w:id="40"/>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47) принятие решения о согласии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w:t>
      </w:r>
      <w:r w:rsidRPr="00536244">
        <w:rPr>
          <w:rFonts w:ascii="Times New Roman" w:eastAsia="TimesNewRomanPSMT" w:hAnsi="Times New Roman" w:cs="Times New Roman"/>
          <w:sz w:val="24"/>
          <w:szCs w:val="24"/>
        </w:rPr>
        <w:lastRenderedPageBreak/>
        <w:t>из любой образовательной организации;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t>48) принятие решения о согласии на заключение трудового договора с обучающимся, достигшим возраста четырнадцати лет, для выполнения в свободное от получения образования время легкого труда, не причиняющего вреда его здоровью и не нарушающего процесса обучения, с согласия одного из родителей (попечителя);</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1" w:name="sub_249"/>
      <w:r w:rsidRPr="00536244">
        <w:rPr>
          <w:rFonts w:ascii="Times New Roman" w:eastAsia="TimesNewRomanPSMT" w:hAnsi="Times New Roman" w:cs="Times New Roman"/>
          <w:sz w:val="24"/>
          <w:szCs w:val="24"/>
        </w:rPr>
        <w:t>49) 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2" w:name="sub_250"/>
      <w:bookmarkEnd w:id="41"/>
      <w:r w:rsidRPr="00536244">
        <w:rPr>
          <w:rFonts w:ascii="Times New Roman" w:eastAsia="TimesNewRomanPSMT" w:hAnsi="Times New Roman" w:cs="Times New Roman"/>
          <w:sz w:val="24"/>
          <w:szCs w:val="24"/>
        </w:rPr>
        <w:t>50) направление в орган по государственной регистрации прав на недвижимое имущество сведений о проживающих в жилом помещении несовершеннолетних членах семьи собственника данного жилого помещения, находящихся под опекой или попечительством, либо оставшихся без родительского попечения, в сроки, установленные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3" w:name="sub_251"/>
      <w:bookmarkEnd w:id="42"/>
      <w:r w:rsidRPr="00536244">
        <w:rPr>
          <w:rFonts w:ascii="Times New Roman" w:eastAsia="TimesNewRomanPSMT" w:hAnsi="Times New Roman" w:cs="Times New Roman"/>
          <w:sz w:val="24"/>
          <w:szCs w:val="24"/>
        </w:rPr>
        <w:t>51) осуществление охраны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законодательством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4" w:name="sub_252"/>
      <w:bookmarkEnd w:id="43"/>
      <w:r w:rsidRPr="00536244">
        <w:rPr>
          <w:rFonts w:ascii="Times New Roman" w:eastAsia="TimesNewRomanPSMT" w:hAnsi="Times New Roman" w:cs="Times New Roman"/>
          <w:sz w:val="24"/>
          <w:szCs w:val="24"/>
        </w:rPr>
        <w:t>52) 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5" w:name="sub_253"/>
      <w:bookmarkEnd w:id="44"/>
      <w:r w:rsidRPr="00536244">
        <w:rPr>
          <w:rFonts w:ascii="Times New Roman" w:eastAsia="TimesNewRomanPSMT" w:hAnsi="Times New Roman" w:cs="Times New Roman"/>
          <w:sz w:val="24"/>
          <w:szCs w:val="24"/>
        </w:rPr>
        <w:t xml:space="preserve">53) </w:t>
      </w:r>
      <w:r w:rsidRPr="00536244">
        <w:rPr>
          <w:rFonts w:ascii="Times New Roman" w:hAnsi="Times New Roman" w:cs="Times New Roman"/>
          <w:sz w:val="24"/>
          <w:szCs w:val="24"/>
        </w:rPr>
        <w:t>принятие заявления от единственного родителя (обоих родителей) об определении ребенку опекуна или попечителя на случай смерти единственного родителя (одновременной смерти обоих родителей)</w:t>
      </w:r>
      <w:r w:rsidRPr="00536244">
        <w:rPr>
          <w:rFonts w:ascii="Times New Roman" w:eastAsia="TimesNewRomanPSMT" w:hAnsi="Times New Roman" w:cs="Times New Roman"/>
          <w:sz w:val="24"/>
          <w:szCs w:val="24"/>
        </w:rPr>
        <w:t>;</w:t>
      </w:r>
    </w:p>
    <w:bookmarkEnd w:id="45"/>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54) принятие решения о необходимости проведения психиатрического освидетельствования (решения о госпитализации в медицинскую организацию, оказывающую психиатрическую помощь в стационарных условиях) несовершеннолетнего в возрасте до пятнадцати лет или больного наркоманией несовершеннолетнего в возрасте до шестнадцати лет в случае возражения одного из родителей либо при отсутствии родителей или иного законного представителя;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6" w:name="sub_255"/>
      <w:r w:rsidRPr="00536244">
        <w:rPr>
          <w:rFonts w:ascii="Times New Roman" w:eastAsia="TimesNewRomanPSMT" w:hAnsi="Times New Roman" w:cs="Times New Roman"/>
          <w:sz w:val="24"/>
          <w:szCs w:val="24"/>
        </w:rPr>
        <w:t>55) принятие решения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комиссии с участием врача-психиатра;</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7" w:name="sub_256"/>
      <w:bookmarkEnd w:id="46"/>
      <w:proofErr w:type="gramStart"/>
      <w:r w:rsidRPr="00536244">
        <w:rPr>
          <w:rFonts w:ascii="Times New Roman" w:eastAsia="TimesNewRomanPSMT" w:hAnsi="Times New Roman" w:cs="Times New Roman"/>
          <w:sz w:val="24"/>
          <w:szCs w:val="24"/>
        </w:rPr>
        <w:t>56) выдача разрешений на распоряжение средствами материнского (семейного) капитала, средствами регионального материнского (семейного) капитала усыновителями, опекунами (попечителями) или приемными родителями ребенка (детей);</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8" w:name="sub_257"/>
      <w:bookmarkEnd w:id="47"/>
      <w:r w:rsidRPr="00536244">
        <w:rPr>
          <w:rFonts w:ascii="Times New Roman" w:eastAsia="TimesNewRomanPSMT" w:hAnsi="Times New Roman" w:cs="Times New Roman"/>
          <w:sz w:val="24"/>
          <w:szCs w:val="24"/>
        </w:rPr>
        <w:t xml:space="preserve">57) принятие решения об объявлении несовершеннолетнего полностью </w:t>
      </w:r>
      <w:proofErr w:type="gramStart"/>
      <w:r w:rsidRPr="00536244">
        <w:rPr>
          <w:rFonts w:ascii="Times New Roman" w:eastAsia="TimesNewRomanPSMT" w:hAnsi="Times New Roman" w:cs="Times New Roman"/>
          <w:sz w:val="24"/>
          <w:szCs w:val="24"/>
        </w:rPr>
        <w:t>дееспособным</w:t>
      </w:r>
      <w:proofErr w:type="gramEnd"/>
      <w:r w:rsidRPr="00536244">
        <w:rPr>
          <w:rFonts w:ascii="Times New Roman" w:eastAsia="TimesNewRomanPSMT" w:hAnsi="Times New Roman" w:cs="Times New Roman"/>
          <w:sz w:val="24"/>
          <w:szCs w:val="24"/>
        </w:rPr>
        <w:t xml:space="preserve"> (эмансипированным) с согласия обоих родителей, усыновителей или попечителя;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49" w:name="sub_258"/>
      <w:bookmarkEnd w:id="48"/>
      <w:proofErr w:type="gramStart"/>
      <w:r w:rsidRPr="00536244">
        <w:rPr>
          <w:rFonts w:ascii="Times New Roman" w:eastAsia="TimesNewRomanPSMT" w:hAnsi="Times New Roman" w:cs="Times New Roman"/>
          <w:sz w:val="24"/>
          <w:szCs w:val="24"/>
        </w:rPr>
        <w:t xml:space="preserve">58) обращение в суд с исками о лишении родительских прав, об ограничении родительских прав, о признании брака недействительным в случаях, предусмотренных </w:t>
      </w:r>
      <w:hyperlink r:id="rId6" w:history="1">
        <w:r w:rsidRPr="00536244">
          <w:rPr>
            <w:rFonts w:ascii="Times New Roman" w:eastAsia="TimesNewRomanPSMT" w:hAnsi="Times New Roman" w:cs="Times New Roman"/>
            <w:sz w:val="24"/>
            <w:szCs w:val="24"/>
          </w:rPr>
          <w:t>Семейным кодексом</w:t>
        </w:r>
      </w:hyperlink>
      <w:r w:rsidRPr="00536244">
        <w:rPr>
          <w:rFonts w:ascii="Times New Roman" w:eastAsia="TimesNewRomanPSMT" w:hAnsi="Times New Roman" w:cs="Times New Roman"/>
          <w:sz w:val="24"/>
          <w:szCs w:val="24"/>
        </w:rPr>
        <w:t xml:space="preserve"> Российской Федерации, об отмене усыновления (удочерения) и другими исками и заявлениями о защите прав и охраняемых законом интересов несовершеннолетних; выдача заключений и участие в судебных заседаниях по данным вопросам в случаях, предусмотренных законодательством Российской Федерации;</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0" w:name="sub_259"/>
      <w:bookmarkEnd w:id="49"/>
      <w:r w:rsidRPr="00536244">
        <w:rPr>
          <w:rFonts w:ascii="Times New Roman" w:eastAsia="TimesNewRomanPSMT" w:hAnsi="Times New Roman" w:cs="Times New Roman"/>
          <w:sz w:val="24"/>
          <w:szCs w:val="24"/>
        </w:rPr>
        <w:t>59) участие в исполнении судебных решений о передаче или об отобрании детей в порядке, установленном Семейным кодексом Российской Федерации;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1" w:name="sub_260"/>
      <w:bookmarkEnd w:id="50"/>
      <w:r w:rsidRPr="00536244">
        <w:rPr>
          <w:rFonts w:ascii="Times New Roman" w:eastAsia="TimesNewRomanPSMT" w:hAnsi="Times New Roman" w:cs="Times New Roman"/>
          <w:sz w:val="24"/>
          <w:szCs w:val="24"/>
        </w:rPr>
        <w:t>60) осуществление охраны интересов, не родившихся наследников при разделе наследственного имущества;</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2" w:name="sub_261"/>
      <w:bookmarkEnd w:id="51"/>
      <w:r w:rsidRPr="00536244">
        <w:rPr>
          <w:rFonts w:ascii="Times New Roman" w:eastAsia="TimesNewRomanPSMT" w:hAnsi="Times New Roman" w:cs="Times New Roman"/>
          <w:sz w:val="24"/>
          <w:szCs w:val="24"/>
        </w:rPr>
        <w:t xml:space="preserve">61) участие в проведении индивидуальной профилактической работы с </w:t>
      </w:r>
      <w:r w:rsidRPr="00536244">
        <w:rPr>
          <w:rFonts w:ascii="Times New Roman" w:eastAsia="TimesNewRomanPSMT" w:hAnsi="Times New Roman" w:cs="Times New Roman"/>
          <w:sz w:val="24"/>
          <w:szCs w:val="24"/>
        </w:rPr>
        <w:lastRenderedPageBreak/>
        <w:t>несовершеннолетними, если они являются детьми-сиротами и детьми, оставшимися без попечения родителей;</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3" w:name="sub_262"/>
      <w:bookmarkEnd w:id="52"/>
      <w:proofErr w:type="gramStart"/>
      <w:r w:rsidRPr="00536244">
        <w:rPr>
          <w:rFonts w:ascii="Times New Roman" w:eastAsia="TimesNewRomanPSMT" w:hAnsi="Times New Roman" w:cs="Times New Roman"/>
          <w:sz w:val="24"/>
          <w:szCs w:val="24"/>
        </w:rPr>
        <w:t>62) выдача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осуществление учета детей данной категории, выехавших из Российской Федерации для отдыха и (или) оздоровления, и контроля за их своевременным возвращением в Российскую Федерацию;</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bookmarkStart w:id="54" w:name="sub_263"/>
      <w:bookmarkEnd w:id="53"/>
      <w:r w:rsidRPr="00536244">
        <w:rPr>
          <w:rFonts w:ascii="Times New Roman" w:eastAsia="TimesNewRomanPSMT" w:hAnsi="Times New Roman" w:cs="Times New Roman"/>
          <w:sz w:val="24"/>
          <w:szCs w:val="24"/>
        </w:rPr>
        <w:t>63) 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этого ребенка;</w:t>
      </w:r>
    </w:p>
    <w:bookmarkEnd w:id="54"/>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t xml:space="preserve">64)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w:t>
      </w:r>
      <w:hyperlink r:id="rId7" w:history="1">
        <w:r w:rsidRPr="00536244">
          <w:rPr>
            <w:rFonts w:ascii="Times New Roman" w:eastAsia="TimesNewRomanPSMT" w:hAnsi="Times New Roman" w:cs="Times New Roman"/>
            <w:sz w:val="24"/>
            <w:szCs w:val="24"/>
          </w:rPr>
          <w:t>семейным законодательством</w:t>
        </w:r>
      </w:hyperlink>
      <w:r w:rsidRPr="00536244">
        <w:rPr>
          <w:rFonts w:ascii="Times New Roman" w:eastAsia="TimesNewRomanPSMT" w:hAnsi="Times New Roman" w:cs="Times New Roman"/>
          <w:sz w:val="24"/>
          <w:szCs w:val="24"/>
        </w:rPr>
        <w:t xml:space="preserve">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536244">
        <w:rPr>
          <w:rFonts w:ascii="Times New Roman" w:eastAsia="TimesNewRomanPSMT" w:hAnsi="Times New Roman" w:cs="Times New Roman"/>
          <w:sz w:val="24"/>
          <w:szCs w:val="24"/>
        </w:rPr>
        <w:t xml:space="preserve"> в семью в иных установленных семейным законодательством формах, а также оказание содействия в подготовке таких документов;</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t>65) информирование граждан через официальный сайт органа опеки и попечительства в информационно-телекоммуникационной сети «Интернет» и средства массовой информации о возможности усыновить (удочерить) либо стать опекунами (попечителями) ребенка (детей), оставшегося без попечения родителей, о порядке усыновления (удочерения), установления опеки (попечительства) и детях, оставшихся без попечения родителей, которые могут быть усыновлены (удочерены), переданы под опеку (попечительство) (производная информация), а также осуществление приема</w:t>
      </w:r>
      <w:proofErr w:type="gramEnd"/>
      <w:r w:rsidRPr="00536244">
        <w:rPr>
          <w:rFonts w:ascii="Times New Roman" w:eastAsia="TimesNewRomanPSMT" w:hAnsi="Times New Roman" w:cs="Times New Roman"/>
          <w:sz w:val="24"/>
          <w:szCs w:val="24"/>
        </w:rPr>
        <w:t xml:space="preserve"> граждан, желающих усыновить (удочерить) ребенка (детей) либо стать опекунами (попечителями);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66) оказание помощи опекунам и попечителям несовершеннолетних граждан в реализации и защите прав подопечных;</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67) выдача предварительного разрешения (согласия) на передачу в собственность жилых помещений, в которых проживают исключительно несовершеннолетние;</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68) выдача заключения об отсутствии установленных семейным кодексом Российской Федерации препятствий для вступления в брак и условиях для совместной жизни несовершеннолетних, пожелавших вступить в брак;</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69) выдача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70) выдача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71) </w:t>
      </w:r>
      <w:r w:rsidRPr="00536244">
        <w:rPr>
          <w:rFonts w:ascii="Times New Roman" w:eastAsia="Calibri" w:hAnsi="Times New Roman" w:cs="Times New Roman"/>
          <w:sz w:val="24"/>
          <w:szCs w:val="24"/>
        </w:rPr>
        <w:t>выдача заключения о возможности временной передачи ребенка (детей), находящегося в организациях для детей-сирот и детей, оставшихся без попечения родителей, в семью граждан, постоянно проживающих на территории Российской Федерации</w:t>
      </w:r>
      <w:r w:rsidRPr="00536244">
        <w:rPr>
          <w:rFonts w:ascii="Times New Roman" w:hAnsi="Times New Roman" w:cs="Times New Roman"/>
          <w:sz w:val="24"/>
          <w:szCs w:val="24"/>
        </w:rPr>
        <w:t>;</w:t>
      </w:r>
    </w:p>
    <w:p w:rsidR="00A34A66" w:rsidRPr="00536244" w:rsidRDefault="00A34A66" w:rsidP="00A34A6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 xml:space="preserve">72) осуществление </w:t>
      </w:r>
      <w:proofErr w:type="gramStart"/>
      <w:r w:rsidRPr="00536244">
        <w:rPr>
          <w:rFonts w:ascii="Times New Roman" w:eastAsia="TimesNewRomanPSMT" w:hAnsi="Times New Roman" w:cs="Times New Roman"/>
          <w:sz w:val="24"/>
          <w:szCs w:val="24"/>
        </w:rPr>
        <w:t>контроля за</w:t>
      </w:r>
      <w:proofErr w:type="gramEnd"/>
      <w:r w:rsidRPr="00536244">
        <w:rPr>
          <w:rFonts w:ascii="Times New Roman" w:eastAsia="TimesNewRomanPSMT" w:hAnsi="Times New Roman" w:cs="Times New Roman"/>
          <w:sz w:val="24"/>
          <w:szCs w:val="24"/>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осуществление контроля за распоряжением ими;</w:t>
      </w:r>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lastRenderedPageBreak/>
        <w:t>73)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3 статьи 1 Закона Мурманской области от 25.12.2012 № 1567-01-ЗМО «Об обеспечении жилыми помещениями детей-сирот и детей, оставшихся</w:t>
      </w:r>
      <w:proofErr w:type="gramEnd"/>
      <w:r w:rsidRPr="00536244">
        <w:rPr>
          <w:rFonts w:ascii="Times New Roman" w:eastAsia="TimesNewRomanPSMT" w:hAnsi="Times New Roman" w:cs="Times New Roman"/>
          <w:sz w:val="24"/>
          <w:szCs w:val="24"/>
        </w:rPr>
        <w:t xml:space="preserve"> без попечения родителей, лиц из числа детей-сирот и детей, оставшихся без попечения родителей», которые подлежат обеспечению жилыми помещениями, и в случае неподачи таких заявлений принятие мер по включению этих детей в данный список.</w:t>
      </w:r>
    </w:p>
    <w:p w:rsidR="00A34A66" w:rsidRPr="00536244" w:rsidRDefault="00A34A66" w:rsidP="00A34A66">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t>74) осуществление приема документов граждан Российской Федерации, усыновивших (удочеривших) ребенка-сироту или ребенка, оставшегося без попечения родителей, выявленного и проживающего (находящегося) на территории Мурманской области, для назначения и выплаты регионального единовременного пособия при усыновлении (удочерении) детей, оставшихся без попечения родителей, и их направление в исполнительный орган государственной власти Мурманской области, осуществляющий управление в сфере образования;</w:t>
      </w:r>
      <w:proofErr w:type="gramEnd"/>
    </w:p>
    <w:p w:rsidR="00A34A66" w:rsidRPr="00536244" w:rsidRDefault="00A34A66" w:rsidP="00A34A66">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536244">
        <w:rPr>
          <w:rFonts w:ascii="Times New Roman" w:eastAsia="TimesNewRomanPSMT" w:hAnsi="Times New Roman" w:cs="Times New Roman"/>
          <w:sz w:val="24"/>
          <w:szCs w:val="24"/>
        </w:rPr>
        <w:t>75)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порядке, установленном Правительством Российской Федерации.</w:t>
      </w:r>
      <w:proofErr w:type="gramEnd"/>
    </w:p>
    <w:p w:rsidR="00A34A66" w:rsidRPr="00536244" w:rsidRDefault="00A34A66" w:rsidP="00A34A66">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36244">
        <w:rPr>
          <w:rFonts w:ascii="Times New Roman" w:eastAsia="TimesNewRomanPSMT" w:hAnsi="Times New Roman" w:cs="Times New Roman"/>
          <w:sz w:val="24"/>
          <w:szCs w:val="24"/>
        </w:rPr>
        <w:t>76) ведение учета опекунов, попечителей в Единой государственной информационной системе социального обеспечения</w:t>
      </w:r>
      <w:r>
        <w:rPr>
          <w:rFonts w:ascii="Times New Roman" w:eastAsia="TimesNewRomanPSMT" w:hAnsi="Times New Roman" w:cs="Times New Roman"/>
          <w:sz w:val="24"/>
          <w:szCs w:val="24"/>
        </w:rPr>
        <w:t>.</w:t>
      </w:r>
    </w:p>
    <w:p w:rsidR="008559C2" w:rsidRPr="00A34A66" w:rsidRDefault="008559C2" w:rsidP="008559C2">
      <w:pPr>
        <w:spacing w:after="0" w:line="240" w:lineRule="auto"/>
        <w:rPr>
          <w:rFonts w:ascii="Times New Roman" w:hAnsi="Times New Roman" w:cs="Times New Roman"/>
          <w:color w:val="000000" w:themeColor="text1"/>
          <w:sz w:val="30"/>
          <w:szCs w:val="30"/>
        </w:rPr>
      </w:pPr>
    </w:p>
    <w:sectPr w:rsidR="008559C2" w:rsidRPr="00A3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76C"/>
    <w:multiLevelType w:val="multilevel"/>
    <w:tmpl w:val="01264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E6D0B"/>
    <w:multiLevelType w:val="hybridMultilevel"/>
    <w:tmpl w:val="300C8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6C73DA"/>
    <w:multiLevelType w:val="hybridMultilevel"/>
    <w:tmpl w:val="966642D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18C1556"/>
    <w:multiLevelType w:val="hybridMultilevel"/>
    <w:tmpl w:val="79BA42D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29755B"/>
    <w:multiLevelType w:val="hybridMultilevel"/>
    <w:tmpl w:val="D11498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65267ED"/>
    <w:multiLevelType w:val="multilevel"/>
    <w:tmpl w:val="10725414"/>
    <w:lvl w:ilvl="0">
      <w:start w:val="3"/>
      <w:numFmt w:val="decimal"/>
      <w:lvlText w:val="%1."/>
      <w:lvlJc w:val="left"/>
      <w:pPr>
        <w:ind w:left="360" w:hanging="360"/>
      </w:pPr>
      <w:rPr>
        <w:rFonts w:hint="default"/>
      </w:rPr>
    </w:lvl>
    <w:lvl w:ilvl="1">
      <w:start w:val="1"/>
      <w:numFmt w:val="decimal"/>
      <w:lvlText w:val="%1.%2."/>
      <w:lvlJc w:val="left"/>
      <w:pPr>
        <w:ind w:left="518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E3"/>
    <w:rsid w:val="00324329"/>
    <w:rsid w:val="00612BE3"/>
    <w:rsid w:val="008559C2"/>
    <w:rsid w:val="00A34A66"/>
    <w:rsid w:val="00E9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9C2"/>
    <w:pPr>
      <w:ind w:left="720"/>
      <w:contextualSpacing/>
    </w:pPr>
  </w:style>
  <w:style w:type="character" w:styleId="a4">
    <w:name w:val="Strong"/>
    <w:basedOn w:val="a0"/>
    <w:uiPriority w:val="22"/>
    <w:qFormat/>
    <w:rsid w:val="008559C2"/>
    <w:rPr>
      <w:b/>
      <w:bCs/>
    </w:rPr>
  </w:style>
  <w:style w:type="paragraph" w:styleId="a5">
    <w:name w:val="Normal (Web)"/>
    <w:basedOn w:val="a"/>
    <w:uiPriority w:val="99"/>
    <w:semiHidden/>
    <w:unhideWhenUsed/>
    <w:rsid w:val="00A34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9C2"/>
    <w:pPr>
      <w:ind w:left="720"/>
      <w:contextualSpacing/>
    </w:pPr>
  </w:style>
  <w:style w:type="character" w:styleId="a4">
    <w:name w:val="Strong"/>
    <w:basedOn w:val="a0"/>
    <w:uiPriority w:val="22"/>
    <w:qFormat/>
    <w:rsid w:val="008559C2"/>
    <w:rPr>
      <w:b/>
      <w:bCs/>
    </w:rPr>
  </w:style>
  <w:style w:type="paragraph" w:styleId="a5">
    <w:name w:val="Normal (Web)"/>
    <w:basedOn w:val="a"/>
    <w:uiPriority w:val="99"/>
    <w:semiHidden/>
    <w:unhideWhenUsed/>
    <w:rsid w:val="00A34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191">
      <w:bodyDiv w:val="1"/>
      <w:marLeft w:val="0"/>
      <w:marRight w:val="0"/>
      <w:marTop w:val="0"/>
      <w:marBottom w:val="0"/>
      <w:divBdr>
        <w:top w:val="none" w:sz="0" w:space="0" w:color="auto"/>
        <w:left w:val="none" w:sz="0" w:space="0" w:color="auto"/>
        <w:bottom w:val="none" w:sz="0" w:space="0" w:color="auto"/>
        <w:right w:val="none" w:sz="0" w:space="0" w:color="auto"/>
      </w:divBdr>
    </w:div>
    <w:div w:id="601374071">
      <w:bodyDiv w:val="1"/>
      <w:marLeft w:val="0"/>
      <w:marRight w:val="0"/>
      <w:marTop w:val="0"/>
      <w:marBottom w:val="0"/>
      <w:divBdr>
        <w:top w:val="none" w:sz="0" w:space="0" w:color="auto"/>
        <w:left w:val="none" w:sz="0" w:space="0" w:color="auto"/>
        <w:bottom w:val="none" w:sz="0" w:space="0" w:color="auto"/>
        <w:right w:val="none" w:sz="0" w:space="0" w:color="auto"/>
      </w:divBdr>
    </w:div>
    <w:div w:id="8873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58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8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4708</Words>
  <Characters>26838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lotisheva</dc:creator>
  <cp:keywords/>
  <dc:description/>
  <cp:lastModifiedBy>lotisheva</cp:lastModifiedBy>
  <cp:revision>3</cp:revision>
  <dcterms:created xsi:type="dcterms:W3CDTF">2021-05-18T12:08:00Z</dcterms:created>
  <dcterms:modified xsi:type="dcterms:W3CDTF">2021-05-18T12:27:00Z</dcterms:modified>
</cp:coreProperties>
</file>