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9B9" w:rsidRPr="00877DE3" w:rsidRDefault="003D0C7E" w:rsidP="00AF79B9">
      <w:pPr>
        <w:jc w:val="center"/>
        <w:rPr>
          <w:b/>
          <w:bCs/>
        </w:rPr>
      </w:pPr>
      <w:r w:rsidRPr="00877DE3">
        <w:rPr>
          <w:b/>
          <w:bCs/>
        </w:rPr>
        <w:t xml:space="preserve">Отчет о результатах деятельности </w:t>
      </w:r>
    </w:p>
    <w:p w:rsidR="00776078" w:rsidRPr="00877DE3" w:rsidRDefault="003D0C7E" w:rsidP="00AF79B9">
      <w:pPr>
        <w:jc w:val="center"/>
        <w:rPr>
          <w:b/>
          <w:bCs/>
        </w:rPr>
      </w:pPr>
      <w:r w:rsidRPr="00877DE3">
        <w:rPr>
          <w:b/>
          <w:bCs/>
        </w:rPr>
        <w:t xml:space="preserve">отдела образования </w:t>
      </w:r>
      <w:r w:rsidR="00AF79B9" w:rsidRPr="00877DE3">
        <w:rPr>
          <w:b/>
          <w:bCs/>
        </w:rPr>
        <w:t>администрации Печенгского района з</w:t>
      </w:r>
      <w:r w:rsidRPr="00877DE3">
        <w:rPr>
          <w:b/>
          <w:bCs/>
        </w:rPr>
        <w:t>а 201</w:t>
      </w:r>
      <w:r w:rsidR="009E7704" w:rsidRPr="00877DE3">
        <w:rPr>
          <w:b/>
          <w:bCs/>
        </w:rPr>
        <w:t>9</w:t>
      </w:r>
      <w:r w:rsidRPr="00877DE3">
        <w:rPr>
          <w:b/>
          <w:bCs/>
        </w:rPr>
        <w:t xml:space="preserve"> год</w:t>
      </w:r>
    </w:p>
    <w:p w:rsidR="00B807A0" w:rsidRPr="00877DE3" w:rsidRDefault="00B807A0" w:rsidP="00CC2C0A">
      <w:pPr>
        <w:tabs>
          <w:tab w:val="left" w:pos="993"/>
        </w:tabs>
        <w:jc w:val="both"/>
        <w:rPr>
          <w:i/>
          <w:iCs/>
        </w:rPr>
      </w:pPr>
    </w:p>
    <w:p w:rsidR="003D0C7E" w:rsidRPr="00877DE3" w:rsidRDefault="00B232FE" w:rsidP="00B232FE">
      <w:pPr>
        <w:tabs>
          <w:tab w:val="left" w:pos="993"/>
        </w:tabs>
        <w:ind w:left="709"/>
        <w:jc w:val="both"/>
        <w:rPr>
          <w:b/>
          <w:i/>
          <w:iCs/>
        </w:rPr>
      </w:pPr>
      <w:r w:rsidRPr="00877DE3">
        <w:rPr>
          <w:b/>
          <w:iCs/>
        </w:rPr>
        <w:t xml:space="preserve">1. </w:t>
      </w:r>
      <w:r w:rsidR="003D0C7E" w:rsidRPr="00877DE3">
        <w:rPr>
          <w:b/>
          <w:iCs/>
        </w:rPr>
        <w:t>Дошкольное образование</w:t>
      </w:r>
    </w:p>
    <w:p w:rsidR="003D0C7E" w:rsidRPr="00877DE3" w:rsidRDefault="003D0C7E" w:rsidP="00E146E1">
      <w:pPr>
        <w:ind w:firstLine="709"/>
        <w:jc w:val="both"/>
      </w:pPr>
      <w:r w:rsidRPr="00877DE3">
        <w:t xml:space="preserve">Муниципальная система дошкольного образования  сегодня – это социально – педагогический комплекс, сочетающий в себе разнообразные формы обучения на </w:t>
      </w:r>
      <w:r w:rsidR="00673D1A" w:rsidRPr="00877DE3">
        <w:t>уровне</w:t>
      </w:r>
      <w:r w:rsidRPr="00877DE3">
        <w:t xml:space="preserve"> дошкольного образования. Целью образовательной политики администрации </w:t>
      </w:r>
      <w:r w:rsidR="00673D1A" w:rsidRPr="00877DE3">
        <w:t>Печенгского</w:t>
      </w:r>
      <w:r w:rsidRPr="00877DE3">
        <w:t xml:space="preserve"> район</w:t>
      </w:r>
      <w:r w:rsidR="00673D1A" w:rsidRPr="00877DE3">
        <w:t>а</w:t>
      </w:r>
      <w:r w:rsidRPr="00877DE3">
        <w:t xml:space="preserve"> в области дошкольного образования является реализация права каждого ребенка на качественное и доступное образование, обеспечивающее равные стартовые условия для полноценного психического и физического развития детей, как основы их успешного обучения в школе. </w:t>
      </w:r>
    </w:p>
    <w:p w:rsidR="003D0C7E" w:rsidRPr="00877DE3" w:rsidRDefault="003D0C7E" w:rsidP="009349F0">
      <w:pPr>
        <w:ind w:firstLine="709"/>
        <w:jc w:val="both"/>
      </w:pPr>
      <w:r w:rsidRPr="00877DE3">
        <w:t>Для реа</w:t>
      </w:r>
      <w:r w:rsidR="00955CDA" w:rsidRPr="00877DE3">
        <w:t>л</w:t>
      </w:r>
      <w:r w:rsidR="006B5173" w:rsidRPr="00877DE3">
        <w:t>изации поставленной цели в 2019</w:t>
      </w:r>
      <w:r w:rsidR="00822374" w:rsidRPr="00877DE3">
        <w:t xml:space="preserve"> </w:t>
      </w:r>
      <w:r w:rsidRPr="00877DE3">
        <w:t xml:space="preserve">году отделом образования были определены следующие приоритетные направления: </w:t>
      </w:r>
    </w:p>
    <w:p w:rsidR="003D0C7E" w:rsidRPr="00877DE3" w:rsidRDefault="003D0C7E" w:rsidP="009349F0">
      <w:pPr>
        <w:tabs>
          <w:tab w:val="left" w:pos="1134"/>
        </w:tabs>
        <w:ind w:firstLine="709"/>
      </w:pPr>
      <w:r w:rsidRPr="00877DE3">
        <w:t xml:space="preserve">– обеспечение доступности дошкольного образования; </w:t>
      </w:r>
    </w:p>
    <w:p w:rsidR="003D0C7E" w:rsidRPr="00877DE3" w:rsidRDefault="003D0C7E" w:rsidP="009349F0">
      <w:pPr>
        <w:tabs>
          <w:tab w:val="left" w:pos="1134"/>
        </w:tabs>
        <w:ind w:firstLine="709"/>
      </w:pPr>
      <w:r w:rsidRPr="00877DE3">
        <w:t xml:space="preserve">– создание условий для сохранения и укрепления здоровья детей; </w:t>
      </w:r>
    </w:p>
    <w:p w:rsidR="003D0C7E" w:rsidRPr="00877DE3" w:rsidRDefault="003D0C7E" w:rsidP="009349F0">
      <w:pPr>
        <w:tabs>
          <w:tab w:val="left" w:pos="1134"/>
        </w:tabs>
        <w:ind w:firstLine="709"/>
      </w:pPr>
      <w:r w:rsidRPr="00877DE3">
        <w:t xml:space="preserve">– обеспечение качества дошкольного образования; </w:t>
      </w:r>
    </w:p>
    <w:p w:rsidR="003D0C7E" w:rsidRPr="00877DE3" w:rsidRDefault="003D0C7E" w:rsidP="009349F0">
      <w:pPr>
        <w:tabs>
          <w:tab w:val="left" w:pos="1134"/>
        </w:tabs>
        <w:ind w:firstLine="709"/>
      </w:pPr>
      <w:r w:rsidRPr="00877DE3">
        <w:t xml:space="preserve">– повышение эффективности кадрового обеспечения; </w:t>
      </w:r>
    </w:p>
    <w:p w:rsidR="003D0C7E" w:rsidRPr="00877DE3" w:rsidRDefault="003D0C7E" w:rsidP="009349F0">
      <w:pPr>
        <w:tabs>
          <w:tab w:val="left" w:pos="1134"/>
        </w:tabs>
        <w:ind w:firstLine="709"/>
        <w:jc w:val="both"/>
      </w:pPr>
      <w:r w:rsidRPr="00877DE3">
        <w:t xml:space="preserve">– психолого-педагогическая поддержка семьи. </w:t>
      </w:r>
    </w:p>
    <w:p w:rsidR="00AB0032" w:rsidRPr="00877DE3" w:rsidRDefault="003D0C7E" w:rsidP="009349F0">
      <w:pPr>
        <w:tabs>
          <w:tab w:val="left" w:pos="1134"/>
        </w:tabs>
        <w:ind w:firstLine="709"/>
        <w:jc w:val="both"/>
      </w:pPr>
      <w:r w:rsidRPr="00877DE3">
        <w:t>Система дошкол</w:t>
      </w:r>
      <w:r w:rsidR="002A404F" w:rsidRPr="00877DE3">
        <w:t xml:space="preserve">ьного образования </w:t>
      </w:r>
      <w:r w:rsidR="006B5173" w:rsidRPr="00877DE3">
        <w:t>в 2019</w:t>
      </w:r>
      <w:r w:rsidR="003C4E44" w:rsidRPr="00877DE3">
        <w:t xml:space="preserve">  году </w:t>
      </w:r>
      <w:r w:rsidR="00E146E1" w:rsidRPr="00877DE3">
        <w:t xml:space="preserve">была представлена </w:t>
      </w:r>
      <w:r w:rsidR="003C4E44" w:rsidRPr="00877DE3">
        <w:t>14</w:t>
      </w:r>
      <w:r w:rsidRPr="00877DE3">
        <w:t xml:space="preserve"> дошкольными образ</w:t>
      </w:r>
      <w:r w:rsidR="005438BD" w:rsidRPr="00877DE3">
        <w:t xml:space="preserve">овательными </w:t>
      </w:r>
      <w:r w:rsidR="00D30208" w:rsidRPr="00877DE3">
        <w:t>организациями</w:t>
      </w:r>
      <w:r w:rsidR="005438BD" w:rsidRPr="00877DE3">
        <w:t xml:space="preserve"> </w:t>
      </w:r>
      <w:r w:rsidR="002A404F" w:rsidRPr="00877DE3">
        <w:t xml:space="preserve">и двумя группами дошкольного возраста в МБОУ СОШ № 11 </w:t>
      </w:r>
      <w:proofErr w:type="spellStart"/>
      <w:r w:rsidR="00673D1A" w:rsidRPr="00877DE3">
        <w:t>н</w:t>
      </w:r>
      <w:r w:rsidR="002A404F" w:rsidRPr="00877DE3">
        <w:t>п</w:t>
      </w:r>
      <w:proofErr w:type="spellEnd"/>
      <w:r w:rsidR="002A404F" w:rsidRPr="00877DE3">
        <w:t xml:space="preserve">. Раякоски </w:t>
      </w:r>
      <w:r w:rsidR="005438BD" w:rsidRPr="00877DE3">
        <w:t>на 2</w:t>
      </w:r>
      <w:r w:rsidR="003C4E44" w:rsidRPr="00877DE3">
        <w:t>495 мест, в которых работало 11</w:t>
      </w:r>
      <w:r w:rsidR="005438BD" w:rsidRPr="00877DE3">
        <w:t>6 групп</w:t>
      </w:r>
      <w:r w:rsidRPr="00877DE3">
        <w:t xml:space="preserve"> и воспитывалось </w:t>
      </w:r>
      <w:r w:rsidR="002A404F" w:rsidRPr="00877DE3">
        <w:t>2</w:t>
      </w:r>
      <w:r w:rsidR="006B5173" w:rsidRPr="00877DE3">
        <w:t>295</w:t>
      </w:r>
      <w:r w:rsidR="00955CDA" w:rsidRPr="00877DE3">
        <w:t xml:space="preserve"> </w:t>
      </w:r>
      <w:r w:rsidRPr="00877DE3">
        <w:t xml:space="preserve"> </w:t>
      </w:r>
      <w:r w:rsidR="002A404F" w:rsidRPr="00877DE3">
        <w:t>детей</w:t>
      </w:r>
      <w:r w:rsidR="005438BD" w:rsidRPr="00877DE3">
        <w:t xml:space="preserve"> в возрасте от 1 года до 7,5</w:t>
      </w:r>
      <w:r w:rsidRPr="00877DE3">
        <w:t xml:space="preserve"> лет</w:t>
      </w:r>
      <w:r w:rsidR="006B5173" w:rsidRPr="00877DE3">
        <w:t xml:space="preserve"> (в 2018 году – 2339</w:t>
      </w:r>
      <w:r w:rsidR="00AB0032" w:rsidRPr="00877DE3">
        <w:t>)</w:t>
      </w:r>
      <w:r w:rsidRPr="00877DE3">
        <w:t xml:space="preserve">. </w:t>
      </w:r>
    </w:p>
    <w:p w:rsidR="003D0C7E" w:rsidRPr="00877DE3" w:rsidRDefault="003D0C7E" w:rsidP="00D74719">
      <w:pPr>
        <w:ind w:firstLine="709"/>
        <w:jc w:val="both"/>
      </w:pPr>
      <w:r w:rsidRPr="00877DE3">
        <w:t>Охват дошкольным образованием в Печенгском районе составил:</w:t>
      </w:r>
    </w:p>
    <w:p w:rsidR="003D0C7E" w:rsidRPr="00877DE3" w:rsidRDefault="003D0C7E" w:rsidP="00D74719">
      <w:pPr>
        <w:tabs>
          <w:tab w:val="left" w:pos="709"/>
        </w:tabs>
        <w:ind w:firstLine="709"/>
        <w:jc w:val="both"/>
      </w:pPr>
      <w:r w:rsidRPr="00877DE3">
        <w:t>- детей в возрас</w:t>
      </w:r>
      <w:r w:rsidR="00955CDA" w:rsidRPr="00877DE3">
        <w:t xml:space="preserve">те от 1 года до 3 лет – </w:t>
      </w:r>
      <w:r w:rsidR="009505CC" w:rsidRPr="00877DE3">
        <w:t>91</w:t>
      </w:r>
      <w:r w:rsidR="006B5173" w:rsidRPr="00877DE3">
        <w:t>,2</w:t>
      </w:r>
      <w:r w:rsidR="009505CC" w:rsidRPr="00877DE3">
        <w:t xml:space="preserve">% </w:t>
      </w:r>
      <w:r w:rsidR="007F4139" w:rsidRPr="00877DE3">
        <w:t>(в</w:t>
      </w:r>
      <w:r w:rsidRPr="00877DE3">
        <w:t xml:space="preserve"> </w:t>
      </w:r>
      <w:r w:rsidR="006B5173" w:rsidRPr="00877DE3">
        <w:t>2018</w:t>
      </w:r>
      <w:r w:rsidR="00955CDA" w:rsidRPr="00877DE3">
        <w:t xml:space="preserve"> году </w:t>
      </w:r>
      <w:r w:rsidR="00355AED" w:rsidRPr="00877DE3">
        <w:t>–</w:t>
      </w:r>
      <w:r w:rsidR="006B5173" w:rsidRPr="00877DE3">
        <w:t xml:space="preserve"> 91</w:t>
      </w:r>
      <w:r w:rsidR="00355AED" w:rsidRPr="00877DE3">
        <w:t>%</w:t>
      </w:r>
      <w:r w:rsidRPr="00877DE3">
        <w:t>);</w:t>
      </w:r>
    </w:p>
    <w:p w:rsidR="003D0C7E" w:rsidRPr="00877DE3" w:rsidRDefault="003D0C7E" w:rsidP="00D74719">
      <w:pPr>
        <w:tabs>
          <w:tab w:val="left" w:pos="709"/>
        </w:tabs>
        <w:ind w:firstLine="709"/>
        <w:jc w:val="both"/>
      </w:pPr>
      <w:r w:rsidRPr="00877DE3">
        <w:t>- детей в возраст</w:t>
      </w:r>
      <w:r w:rsidR="00955CDA" w:rsidRPr="00877DE3">
        <w:t xml:space="preserve">е от 3 до 7 лет – </w:t>
      </w:r>
      <w:r w:rsidR="006B5173" w:rsidRPr="00877DE3">
        <w:t>94,6 % (в 2018 году – 94,5</w:t>
      </w:r>
      <w:r w:rsidRPr="00877DE3">
        <w:t>%);</w:t>
      </w:r>
    </w:p>
    <w:p w:rsidR="003D0C7E" w:rsidRPr="00877DE3" w:rsidRDefault="003D0C7E" w:rsidP="00D74719">
      <w:pPr>
        <w:tabs>
          <w:tab w:val="left" w:pos="709"/>
        </w:tabs>
        <w:ind w:firstLine="709"/>
        <w:jc w:val="both"/>
      </w:pPr>
      <w:r w:rsidRPr="00877DE3">
        <w:t>- детей в возраст</w:t>
      </w:r>
      <w:r w:rsidR="009505CC" w:rsidRPr="00877DE3">
        <w:t>е от 5 до 7 лет – 99</w:t>
      </w:r>
      <w:r w:rsidR="002A404F" w:rsidRPr="00877DE3">
        <w:t>,7 % (</w:t>
      </w:r>
      <w:r w:rsidR="00673D1A" w:rsidRPr="00877DE3">
        <w:t xml:space="preserve">в </w:t>
      </w:r>
      <w:r w:rsidR="006B5173" w:rsidRPr="00877DE3">
        <w:t>2018 году – 99,5</w:t>
      </w:r>
      <w:r w:rsidRPr="00877DE3">
        <w:t xml:space="preserve"> %).</w:t>
      </w:r>
    </w:p>
    <w:p w:rsidR="003D0C7E" w:rsidRPr="00877DE3" w:rsidRDefault="003D0C7E" w:rsidP="002A404F">
      <w:pPr>
        <w:tabs>
          <w:tab w:val="left" w:pos="709"/>
        </w:tabs>
        <w:ind w:firstLine="709"/>
        <w:jc w:val="both"/>
      </w:pPr>
      <w:r w:rsidRPr="00877DE3">
        <w:t>Общий охват детей в возрасте от 1 года до 7</w:t>
      </w:r>
      <w:r w:rsidR="005438BD" w:rsidRPr="00877DE3">
        <w:t>,5</w:t>
      </w:r>
      <w:r w:rsidRPr="00877DE3">
        <w:t xml:space="preserve"> лет дош</w:t>
      </w:r>
      <w:r w:rsidR="009505CC" w:rsidRPr="00877DE3">
        <w:t xml:space="preserve">кольным </w:t>
      </w:r>
      <w:r w:rsidR="006B5173" w:rsidRPr="00877DE3">
        <w:t>образованием составил 98,7</w:t>
      </w:r>
      <w:r w:rsidRPr="00877DE3">
        <w:t>% (в 20</w:t>
      </w:r>
      <w:r w:rsidR="006B5173" w:rsidRPr="00877DE3">
        <w:t>18 году – 98,8</w:t>
      </w:r>
      <w:r w:rsidRPr="00877DE3">
        <w:t>%).</w:t>
      </w:r>
    </w:p>
    <w:p w:rsidR="003D0C7E" w:rsidRPr="00877DE3" w:rsidRDefault="003D0C7E" w:rsidP="009349F0">
      <w:pPr>
        <w:tabs>
          <w:tab w:val="left" w:pos="709"/>
        </w:tabs>
        <w:ind w:firstLine="709"/>
        <w:jc w:val="both"/>
      </w:pPr>
      <w:r w:rsidRPr="00877DE3">
        <w:t>В Печенгском районе</w:t>
      </w:r>
      <w:r w:rsidR="00AB0032" w:rsidRPr="00877DE3">
        <w:t xml:space="preserve"> </w:t>
      </w:r>
      <w:r w:rsidRPr="00877DE3">
        <w:t xml:space="preserve"> полностью ликвидирована </w:t>
      </w:r>
      <w:r w:rsidR="003C4E44" w:rsidRPr="00877DE3">
        <w:t xml:space="preserve">актуальная </w:t>
      </w:r>
      <w:r w:rsidRPr="00877DE3">
        <w:t>очерёдность в детские сады.</w:t>
      </w:r>
    </w:p>
    <w:p w:rsidR="002A404F" w:rsidRPr="00877DE3" w:rsidRDefault="007F4139" w:rsidP="006F4EA5">
      <w:pPr>
        <w:ind w:firstLine="709"/>
        <w:jc w:val="both"/>
      </w:pPr>
      <w:r w:rsidRPr="00877DE3">
        <w:t xml:space="preserve">Отделом образования администрации </w:t>
      </w:r>
      <w:r w:rsidR="00DB3829" w:rsidRPr="00877DE3">
        <w:t>Печенгского</w:t>
      </w:r>
      <w:r w:rsidRPr="00877DE3">
        <w:t xml:space="preserve"> район</w:t>
      </w:r>
      <w:r w:rsidR="00DB3829" w:rsidRPr="00877DE3">
        <w:t>а</w:t>
      </w:r>
      <w:r w:rsidRPr="00877DE3">
        <w:t xml:space="preserve"> разработан план внеочере</w:t>
      </w:r>
      <w:r w:rsidR="006B5173" w:rsidRPr="00877DE3">
        <w:t>дных мероприятий на 2019</w:t>
      </w:r>
      <w:r w:rsidR="009505CC" w:rsidRPr="00877DE3">
        <w:t>–2020</w:t>
      </w:r>
      <w:r w:rsidR="00DB3829" w:rsidRPr="00877DE3">
        <w:t xml:space="preserve"> г</w:t>
      </w:r>
      <w:r w:rsidRPr="00877DE3">
        <w:t xml:space="preserve">г. </w:t>
      </w:r>
      <w:r w:rsidR="003C4E44" w:rsidRPr="00877DE3">
        <w:t>по увеличению количества мест в детских садах для детей раннего возраста</w:t>
      </w:r>
      <w:r w:rsidRPr="00877DE3">
        <w:t>, в котором предусмотрены следующие мероприятия по вопросу обеспечения доступ</w:t>
      </w:r>
      <w:r w:rsidR="006F4EA5" w:rsidRPr="00877DE3">
        <w:t>ности дошкольного образования: в</w:t>
      </w:r>
      <w:r w:rsidR="002A404F" w:rsidRPr="00877DE3">
        <w:t xml:space="preserve"> </w:t>
      </w:r>
      <w:r w:rsidR="009505CC" w:rsidRPr="00877DE3">
        <w:t>2019</w:t>
      </w:r>
      <w:r w:rsidR="003C4E44" w:rsidRPr="00877DE3">
        <w:t xml:space="preserve"> году </w:t>
      </w:r>
      <w:r w:rsidR="006B5173" w:rsidRPr="00877DE3">
        <w:t>закончено</w:t>
      </w:r>
      <w:r w:rsidR="003C4E44" w:rsidRPr="00877DE3">
        <w:t xml:space="preserve"> строительство детского сада на 75 мест на территории пгт</w:t>
      </w:r>
      <w:r w:rsidR="000F74D6" w:rsidRPr="00877DE3">
        <w:t>.</w:t>
      </w:r>
      <w:r w:rsidR="003C4E44" w:rsidRPr="00877DE3">
        <w:t xml:space="preserve"> Печенга.</w:t>
      </w:r>
      <w:r w:rsidR="002A404F" w:rsidRPr="00877DE3">
        <w:t xml:space="preserve"> </w:t>
      </w:r>
      <w:r w:rsidR="006B5173" w:rsidRPr="00877DE3">
        <w:t>Объект  сдан</w:t>
      </w:r>
      <w:r w:rsidR="002A404F" w:rsidRPr="00877DE3">
        <w:t xml:space="preserve"> –</w:t>
      </w:r>
      <w:r w:rsidR="003E4089" w:rsidRPr="00877DE3">
        <w:t xml:space="preserve"> </w:t>
      </w:r>
      <w:r w:rsidR="006B5173" w:rsidRPr="00877DE3">
        <w:t>26 декабря</w:t>
      </w:r>
      <w:r w:rsidR="003C4E44" w:rsidRPr="00877DE3">
        <w:t xml:space="preserve"> 2019</w:t>
      </w:r>
      <w:r w:rsidR="002A404F" w:rsidRPr="00877DE3">
        <w:t xml:space="preserve"> года.</w:t>
      </w:r>
      <w:r w:rsidR="006B5173" w:rsidRPr="00877DE3">
        <w:t xml:space="preserve"> </w:t>
      </w:r>
    </w:p>
    <w:p w:rsidR="009505CC" w:rsidRPr="00877DE3" w:rsidRDefault="003D0C7E" w:rsidP="009349F0">
      <w:pPr>
        <w:tabs>
          <w:tab w:val="left" w:pos="709"/>
        </w:tabs>
        <w:ind w:firstLine="709"/>
        <w:jc w:val="both"/>
      </w:pPr>
      <w:r w:rsidRPr="00877DE3">
        <w:t xml:space="preserve">В действующих  детских садах созданы условия для оказания квалифицированной помощи в коррекции  имеющихся недостатков в физическом и (или) психическом развитии детей с ограниченными возможностями здоровья. </w:t>
      </w:r>
      <w:r w:rsidR="007D181D" w:rsidRPr="00877DE3">
        <w:t xml:space="preserve">В 2019 году в детские сады посещали 13 детей – инвалидов. </w:t>
      </w:r>
      <w:r w:rsidRPr="00877DE3">
        <w:t>В группах комбинированной направленности осуществляется специализированная целенаправленная работа по коррекц</w:t>
      </w:r>
      <w:r w:rsidR="009505CC" w:rsidRPr="00877DE3">
        <w:t>ии речи, психических процессов.</w:t>
      </w:r>
      <w:r w:rsidR="007D181D" w:rsidRPr="00877DE3">
        <w:t xml:space="preserve"> </w:t>
      </w:r>
    </w:p>
    <w:p w:rsidR="003D0C7E" w:rsidRPr="00877DE3" w:rsidRDefault="003D0C7E" w:rsidP="009349F0">
      <w:pPr>
        <w:tabs>
          <w:tab w:val="left" w:pos="709"/>
        </w:tabs>
        <w:ind w:firstLine="709"/>
        <w:jc w:val="both"/>
      </w:pPr>
      <w:r w:rsidRPr="00877DE3">
        <w:t xml:space="preserve">В дошкольных </w:t>
      </w:r>
      <w:r w:rsidR="00D30208" w:rsidRPr="00877DE3">
        <w:t>образовательных организациях</w:t>
      </w:r>
      <w:r w:rsidRPr="00877DE3">
        <w:t xml:space="preserve"> функционируют: </w:t>
      </w:r>
    </w:p>
    <w:tbl>
      <w:tblPr>
        <w:tblStyle w:val="1"/>
        <w:tblW w:w="0" w:type="auto"/>
        <w:tblInd w:w="48" w:type="dxa"/>
        <w:tblLook w:val="00A0" w:firstRow="1" w:lastRow="0" w:firstColumn="1" w:lastColumn="0" w:noHBand="0" w:noVBand="0"/>
      </w:tblPr>
      <w:tblGrid>
        <w:gridCol w:w="4705"/>
        <w:gridCol w:w="4994"/>
      </w:tblGrid>
      <w:tr w:rsidR="006B5173" w:rsidRPr="00877DE3" w:rsidTr="008A1429">
        <w:tc>
          <w:tcPr>
            <w:tcW w:w="9699" w:type="dxa"/>
            <w:gridSpan w:val="2"/>
          </w:tcPr>
          <w:p w:rsidR="003D0C7E" w:rsidRPr="00877DE3" w:rsidRDefault="003D0C7E" w:rsidP="008F1E2D">
            <w:pPr>
              <w:spacing w:before="100" w:beforeAutospacing="1" w:after="100" w:afterAutospacing="1"/>
              <w:jc w:val="both"/>
              <w:rPr>
                <w:sz w:val="20"/>
                <w:szCs w:val="20"/>
              </w:rPr>
            </w:pPr>
            <w:r w:rsidRPr="00877DE3">
              <w:rPr>
                <w:b/>
                <w:bCs/>
                <w:sz w:val="20"/>
                <w:szCs w:val="20"/>
              </w:rPr>
              <w:t>1 группа</w:t>
            </w:r>
            <w:r w:rsidRPr="00877DE3">
              <w:rPr>
                <w:sz w:val="20"/>
                <w:szCs w:val="20"/>
              </w:rPr>
              <w:t xml:space="preserve"> для детей с задержкой психического развития </w:t>
            </w:r>
          </w:p>
        </w:tc>
      </w:tr>
      <w:tr w:rsidR="006B5173" w:rsidRPr="00877DE3" w:rsidTr="008A1429">
        <w:tc>
          <w:tcPr>
            <w:tcW w:w="4705" w:type="dxa"/>
          </w:tcPr>
          <w:p w:rsidR="003D0C7E" w:rsidRPr="00877DE3" w:rsidRDefault="003D0C7E" w:rsidP="008F1E2D">
            <w:pPr>
              <w:spacing w:before="100" w:beforeAutospacing="1" w:after="100" w:afterAutospacing="1"/>
              <w:jc w:val="both"/>
              <w:rPr>
                <w:sz w:val="20"/>
                <w:szCs w:val="20"/>
              </w:rPr>
            </w:pPr>
            <w:r w:rsidRPr="00877DE3">
              <w:rPr>
                <w:sz w:val="20"/>
                <w:szCs w:val="20"/>
              </w:rPr>
              <w:t>г. Заполярный</w:t>
            </w:r>
          </w:p>
        </w:tc>
        <w:tc>
          <w:tcPr>
            <w:tcW w:w="4994" w:type="dxa"/>
          </w:tcPr>
          <w:p w:rsidR="003D0C7E" w:rsidRPr="00877DE3" w:rsidRDefault="003D0C7E" w:rsidP="008F1E2D">
            <w:pPr>
              <w:spacing w:before="100" w:beforeAutospacing="1" w:after="100" w:afterAutospacing="1"/>
              <w:jc w:val="both"/>
              <w:rPr>
                <w:sz w:val="20"/>
                <w:szCs w:val="20"/>
              </w:rPr>
            </w:pPr>
            <w:r w:rsidRPr="00877DE3">
              <w:rPr>
                <w:sz w:val="20"/>
                <w:szCs w:val="20"/>
              </w:rPr>
              <w:t xml:space="preserve">МБДОУ детский сад № 4 </w:t>
            </w:r>
          </w:p>
        </w:tc>
      </w:tr>
      <w:tr w:rsidR="006B5173" w:rsidRPr="00877DE3" w:rsidTr="008A1429">
        <w:tc>
          <w:tcPr>
            <w:tcW w:w="9699" w:type="dxa"/>
            <w:gridSpan w:val="2"/>
          </w:tcPr>
          <w:p w:rsidR="003D0C7E" w:rsidRPr="00877DE3" w:rsidRDefault="003D0C7E" w:rsidP="008F1E2D">
            <w:pPr>
              <w:spacing w:before="100" w:beforeAutospacing="1" w:after="100" w:afterAutospacing="1"/>
              <w:jc w:val="both"/>
              <w:rPr>
                <w:sz w:val="20"/>
                <w:szCs w:val="20"/>
              </w:rPr>
            </w:pPr>
            <w:r w:rsidRPr="00877DE3">
              <w:rPr>
                <w:b/>
                <w:bCs/>
                <w:sz w:val="20"/>
                <w:szCs w:val="20"/>
              </w:rPr>
              <w:t>11 групп</w:t>
            </w:r>
            <w:r w:rsidRPr="00877DE3">
              <w:rPr>
                <w:sz w:val="20"/>
                <w:szCs w:val="20"/>
              </w:rPr>
              <w:t xml:space="preserve"> для детей с тяжелыми нарушениями речи </w:t>
            </w:r>
          </w:p>
        </w:tc>
      </w:tr>
      <w:tr w:rsidR="006B5173" w:rsidRPr="00877DE3" w:rsidTr="008A1429">
        <w:tc>
          <w:tcPr>
            <w:tcW w:w="4705" w:type="dxa"/>
          </w:tcPr>
          <w:p w:rsidR="003D0C7E" w:rsidRPr="00877DE3" w:rsidRDefault="003D0C7E" w:rsidP="008F1E2D">
            <w:pPr>
              <w:spacing w:before="100" w:beforeAutospacing="1" w:after="100" w:afterAutospacing="1"/>
              <w:jc w:val="both"/>
              <w:rPr>
                <w:sz w:val="20"/>
                <w:szCs w:val="20"/>
              </w:rPr>
            </w:pPr>
            <w:r w:rsidRPr="00877DE3">
              <w:rPr>
                <w:sz w:val="20"/>
                <w:szCs w:val="20"/>
              </w:rPr>
              <w:t>п</w:t>
            </w:r>
            <w:r w:rsidR="00DB3829" w:rsidRPr="00877DE3">
              <w:rPr>
                <w:sz w:val="20"/>
                <w:szCs w:val="20"/>
              </w:rPr>
              <w:t>гт</w:t>
            </w:r>
            <w:r w:rsidRPr="00877DE3">
              <w:rPr>
                <w:sz w:val="20"/>
                <w:szCs w:val="20"/>
              </w:rPr>
              <w:t>. Никель – 5  групп</w:t>
            </w:r>
          </w:p>
        </w:tc>
        <w:tc>
          <w:tcPr>
            <w:tcW w:w="4994" w:type="dxa"/>
          </w:tcPr>
          <w:p w:rsidR="003D0C7E" w:rsidRPr="00877DE3" w:rsidRDefault="003D0C7E" w:rsidP="008F1E2D">
            <w:pPr>
              <w:spacing w:before="100" w:beforeAutospacing="1" w:after="100" w:afterAutospacing="1"/>
              <w:jc w:val="both"/>
              <w:rPr>
                <w:sz w:val="20"/>
                <w:szCs w:val="20"/>
              </w:rPr>
            </w:pPr>
            <w:r w:rsidRPr="00877DE3">
              <w:rPr>
                <w:sz w:val="20"/>
                <w:szCs w:val="20"/>
              </w:rPr>
              <w:t xml:space="preserve">МБДОУ детские сады № 1, 7, 9 </w:t>
            </w:r>
          </w:p>
        </w:tc>
      </w:tr>
      <w:tr w:rsidR="000F74D6" w:rsidRPr="00877DE3" w:rsidTr="008A1429">
        <w:tc>
          <w:tcPr>
            <w:tcW w:w="4705" w:type="dxa"/>
          </w:tcPr>
          <w:p w:rsidR="003D0C7E" w:rsidRPr="00877DE3" w:rsidRDefault="003D0C7E" w:rsidP="008F1E2D">
            <w:pPr>
              <w:spacing w:before="100" w:beforeAutospacing="1" w:after="100" w:afterAutospacing="1"/>
              <w:jc w:val="both"/>
              <w:rPr>
                <w:sz w:val="20"/>
                <w:szCs w:val="20"/>
              </w:rPr>
            </w:pPr>
            <w:r w:rsidRPr="00877DE3">
              <w:rPr>
                <w:sz w:val="20"/>
                <w:szCs w:val="20"/>
              </w:rPr>
              <w:t>г. Заполярный – 6 групп</w:t>
            </w:r>
          </w:p>
        </w:tc>
        <w:tc>
          <w:tcPr>
            <w:tcW w:w="4994" w:type="dxa"/>
          </w:tcPr>
          <w:p w:rsidR="003D0C7E" w:rsidRPr="00877DE3" w:rsidRDefault="003D0C7E" w:rsidP="008F1E2D">
            <w:pPr>
              <w:spacing w:before="100" w:beforeAutospacing="1" w:after="100" w:afterAutospacing="1"/>
              <w:jc w:val="both"/>
              <w:rPr>
                <w:sz w:val="20"/>
                <w:szCs w:val="20"/>
              </w:rPr>
            </w:pPr>
            <w:r w:rsidRPr="00877DE3">
              <w:rPr>
                <w:sz w:val="20"/>
                <w:szCs w:val="20"/>
              </w:rPr>
              <w:t>МБДОУ детские сады № 2 , 6, 8, 38</w:t>
            </w:r>
          </w:p>
        </w:tc>
      </w:tr>
    </w:tbl>
    <w:p w:rsidR="003D0C7E" w:rsidRPr="00877DE3" w:rsidRDefault="003D0C7E" w:rsidP="009349F0">
      <w:pPr>
        <w:tabs>
          <w:tab w:val="left" w:pos="993"/>
          <w:tab w:val="left" w:pos="1418"/>
          <w:tab w:val="left" w:pos="1701"/>
        </w:tabs>
        <w:ind w:firstLine="709"/>
        <w:jc w:val="both"/>
      </w:pPr>
      <w:r w:rsidRPr="00877DE3">
        <w:t xml:space="preserve">В целях увеличения охвата детей </w:t>
      </w:r>
      <w:r w:rsidR="006B5173" w:rsidRPr="00877DE3">
        <w:t>специализированной</w:t>
      </w:r>
      <w:r w:rsidRPr="00877DE3">
        <w:t xml:space="preserve"> помощью </w:t>
      </w:r>
      <w:r w:rsidR="006B5173" w:rsidRPr="00877DE3">
        <w:t>в 2019</w:t>
      </w:r>
      <w:r w:rsidR="003C4E44" w:rsidRPr="00877DE3">
        <w:t xml:space="preserve"> году </w:t>
      </w:r>
      <w:r w:rsidRPr="00877DE3">
        <w:t>в дет</w:t>
      </w:r>
      <w:r w:rsidR="009505CC" w:rsidRPr="00877DE3">
        <w:t>ских садах организована работа 11</w:t>
      </w:r>
      <w:r w:rsidRPr="00877DE3">
        <w:t xml:space="preserve"> логопедических пунктов в МБДОУ детские сады № 1, 7, 2, 4, </w:t>
      </w:r>
      <w:r w:rsidR="003C4E44" w:rsidRPr="00877DE3">
        <w:t xml:space="preserve">6, </w:t>
      </w:r>
      <w:r w:rsidRPr="00877DE3">
        <w:t>8, 12, 10</w:t>
      </w:r>
      <w:r w:rsidR="009505CC" w:rsidRPr="00877DE3">
        <w:t>, 11, 13, 38 (в 2017</w:t>
      </w:r>
      <w:r w:rsidR="002A404F" w:rsidRPr="00877DE3">
        <w:t xml:space="preserve"> году –</w:t>
      </w:r>
      <w:r w:rsidR="009505CC" w:rsidRPr="00877DE3">
        <w:t xml:space="preserve"> 9</w:t>
      </w:r>
      <w:r w:rsidR="002A404F" w:rsidRPr="00877DE3">
        <w:t>).</w:t>
      </w:r>
      <w:r w:rsidR="006B5173" w:rsidRPr="00877DE3">
        <w:t xml:space="preserve"> В 2019</w:t>
      </w:r>
      <w:r w:rsidR="0076472C" w:rsidRPr="00877DE3">
        <w:t xml:space="preserve"> году на логопедических пунктах получи</w:t>
      </w:r>
      <w:r w:rsidR="006B5173" w:rsidRPr="00877DE3">
        <w:t>ли специализированную помощь 194</w:t>
      </w:r>
      <w:r w:rsidR="0076472C" w:rsidRPr="00877DE3">
        <w:t xml:space="preserve"> </w:t>
      </w:r>
      <w:r w:rsidR="006B5173" w:rsidRPr="00877DE3">
        <w:t>ребёнка</w:t>
      </w:r>
      <w:r w:rsidR="0076472C" w:rsidRPr="00877DE3">
        <w:t>.</w:t>
      </w:r>
    </w:p>
    <w:p w:rsidR="003D0C7E" w:rsidRPr="00877DE3" w:rsidRDefault="003D0C7E" w:rsidP="009349F0">
      <w:pPr>
        <w:tabs>
          <w:tab w:val="left" w:pos="993"/>
          <w:tab w:val="left" w:pos="1418"/>
          <w:tab w:val="left" w:pos="1701"/>
        </w:tabs>
        <w:ind w:firstLine="709"/>
        <w:jc w:val="both"/>
      </w:pPr>
      <w:r w:rsidRPr="00877DE3">
        <w:t xml:space="preserve">Сеть дошкольных образовательных </w:t>
      </w:r>
      <w:r w:rsidR="00D30208" w:rsidRPr="00877DE3">
        <w:t>организаций</w:t>
      </w:r>
      <w:r w:rsidRPr="00877DE3">
        <w:t xml:space="preserve"> и наличие в них групп разной направленности дает родителям реальную возможность выбора учреждения,  максимально удовлетворяет запросы семьи в дошкольных образовательных услугах. </w:t>
      </w:r>
    </w:p>
    <w:p w:rsidR="003D0C7E" w:rsidRPr="00877DE3" w:rsidRDefault="003D0C7E" w:rsidP="009349F0">
      <w:pPr>
        <w:tabs>
          <w:tab w:val="left" w:pos="709"/>
          <w:tab w:val="left" w:pos="993"/>
        </w:tabs>
        <w:ind w:firstLine="709"/>
        <w:jc w:val="both"/>
      </w:pPr>
      <w:r w:rsidRPr="00877DE3">
        <w:lastRenderedPageBreak/>
        <w:t>Задача обеспечения доступности дошкольного образования на территории муниципального о</w:t>
      </w:r>
      <w:r w:rsidR="006B5173" w:rsidRPr="00877DE3">
        <w:t>бразования  в 2019</w:t>
      </w:r>
      <w:r w:rsidR="00AB0032" w:rsidRPr="00877DE3">
        <w:t xml:space="preserve"> году решалась</w:t>
      </w:r>
      <w:r w:rsidRPr="00877DE3">
        <w:t xml:space="preserve"> за счёт развития вариативных форм дошкольного образования. </w:t>
      </w:r>
    </w:p>
    <w:p w:rsidR="005438BD" w:rsidRPr="00877DE3" w:rsidRDefault="005438BD" w:rsidP="005438BD">
      <w:pPr>
        <w:tabs>
          <w:tab w:val="left" w:pos="709"/>
        </w:tabs>
        <w:ind w:firstLine="709"/>
        <w:jc w:val="both"/>
      </w:pPr>
      <w:r w:rsidRPr="00877DE3">
        <w:t xml:space="preserve">На базе </w:t>
      </w:r>
      <w:r w:rsidR="00A9125C" w:rsidRPr="00877DE3">
        <w:t>МБОУ СОШ № 23</w:t>
      </w:r>
      <w:r w:rsidRPr="00877DE3">
        <w:t xml:space="preserve"> </w:t>
      </w:r>
      <w:proofErr w:type="spellStart"/>
      <w:r w:rsidR="00A9125C" w:rsidRPr="00877DE3">
        <w:t>н</w:t>
      </w:r>
      <w:r w:rsidRPr="00877DE3">
        <w:t>п</w:t>
      </w:r>
      <w:proofErr w:type="spellEnd"/>
      <w:r w:rsidRPr="00877DE3">
        <w:t xml:space="preserve">. </w:t>
      </w:r>
      <w:proofErr w:type="spellStart"/>
      <w:r w:rsidRPr="00877DE3">
        <w:t>Лиинахамари</w:t>
      </w:r>
      <w:proofErr w:type="spellEnd"/>
      <w:r w:rsidRPr="00877DE3">
        <w:t xml:space="preserve"> функционирует  </w:t>
      </w:r>
      <w:r w:rsidR="009505CC" w:rsidRPr="00877DE3">
        <w:t xml:space="preserve">разновозрастная </w:t>
      </w:r>
      <w:r w:rsidRPr="00877DE3">
        <w:t xml:space="preserve">группа кратковременного пребывания для детей «Будущий первоклассник» на 15 мест. </w:t>
      </w:r>
    </w:p>
    <w:p w:rsidR="003D0C7E" w:rsidRPr="00877DE3" w:rsidRDefault="003D0C7E" w:rsidP="00FC65F5">
      <w:pPr>
        <w:tabs>
          <w:tab w:val="left" w:pos="993"/>
          <w:tab w:val="left" w:pos="1418"/>
          <w:tab w:val="left" w:pos="1701"/>
        </w:tabs>
        <w:spacing w:after="240"/>
        <w:ind w:firstLine="709"/>
        <w:jc w:val="both"/>
      </w:pPr>
      <w:r w:rsidRPr="00877DE3">
        <w:t xml:space="preserve">Одной из </w:t>
      </w:r>
      <w:r w:rsidR="00AB0032" w:rsidRPr="00877DE3">
        <w:t>вариативных</w:t>
      </w:r>
      <w:r w:rsidRPr="00877DE3">
        <w:t xml:space="preserve"> форм работы МБДОУ являются Центры игровой поддержки ребёнка (</w:t>
      </w:r>
      <w:r w:rsidR="00A9125C" w:rsidRPr="00877DE3">
        <w:t xml:space="preserve">далее – </w:t>
      </w:r>
      <w:proofErr w:type="spellStart"/>
      <w:r w:rsidRPr="00877DE3">
        <w:t>ЦИПРы</w:t>
      </w:r>
      <w:proofErr w:type="spellEnd"/>
      <w:r w:rsidRPr="00877DE3">
        <w:t>), которые функционируют при детских садах для семей, воспитывающих детей раннего возраста</w:t>
      </w:r>
      <w:r w:rsidR="003C4E44" w:rsidRPr="00877DE3">
        <w:t>, не посещающих детский сад</w:t>
      </w:r>
      <w:r w:rsidRPr="00877DE3">
        <w:t xml:space="preserve">. Центры игровой поддержки заслужили признание родителей. В течение года </w:t>
      </w:r>
      <w:proofErr w:type="spellStart"/>
      <w:r w:rsidR="00FC65F5" w:rsidRPr="00877DE3">
        <w:t>ЦИПРы</w:t>
      </w:r>
      <w:proofErr w:type="spellEnd"/>
      <w:r w:rsidR="00FC65F5" w:rsidRPr="00877DE3">
        <w:t xml:space="preserve"> </w:t>
      </w:r>
      <w:r w:rsidRPr="00877DE3">
        <w:t>посеща</w:t>
      </w:r>
      <w:r w:rsidR="00FC65F5" w:rsidRPr="00877DE3">
        <w:t>ли</w:t>
      </w:r>
      <w:r w:rsidRPr="00877DE3">
        <w:t xml:space="preserve"> дети в возрасте от 1 года, а Ц</w:t>
      </w:r>
      <w:r w:rsidR="008A1429" w:rsidRPr="00877DE3">
        <w:t>ИПР</w:t>
      </w:r>
      <w:r w:rsidRPr="00877DE3">
        <w:t xml:space="preserve"> при МБДОУ № 4 г. Заполярный  – дети с 6 месяцев, которых обучают плаванию. Деятельность </w:t>
      </w:r>
      <w:proofErr w:type="spellStart"/>
      <w:r w:rsidRPr="00877DE3">
        <w:t>ЦИПРов</w:t>
      </w:r>
      <w:proofErr w:type="spellEnd"/>
      <w:r w:rsidRPr="00877DE3">
        <w:t xml:space="preserve"> направлена на всестороннее развитие детей раннего возраста на основе современных методов игровой деятельности и оказание психолого-педагогической помощи родителям по подготовке ребенка к поступлению в детский сад. Детские сады, на базе которых функционируют </w:t>
      </w:r>
      <w:proofErr w:type="spellStart"/>
      <w:r w:rsidRPr="00877DE3">
        <w:t>ЦИПРы</w:t>
      </w:r>
      <w:proofErr w:type="spellEnd"/>
      <w:r w:rsidRPr="00877DE3">
        <w:t xml:space="preserve">, тесно взаимодействуют с областным Центром </w:t>
      </w:r>
      <w:proofErr w:type="spellStart"/>
      <w:r w:rsidRPr="00877DE3">
        <w:t>психолого</w:t>
      </w:r>
      <w:proofErr w:type="spellEnd"/>
      <w:r w:rsidRPr="00877DE3">
        <w:t xml:space="preserve"> – педагогической поддержки. Специалисты Центра выезжают </w:t>
      </w:r>
      <w:r w:rsidR="00FC65F5" w:rsidRPr="00877DE3">
        <w:t xml:space="preserve">в </w:t>
      </w:r>
      <w:r w:rsidRPr="00877DE3">
        <w:t xml:space="preserve">детские сады </w:t>
      </w:r>
      <w:r w:rsidR="00FC65F5" w:rsidRPr="00877DE3">
        <w:t xml:space="preserve">Печенгского района </w:t>
      </w:r>
      <w:r w:rsidRPr="00877DE3">
        <w:t>два раза в год для пров</w:t>
      </w:r>
      <w:r w:rsidR="00FC65F5" w:rsidRPr="00877DE3">
        <w:t xml:space="preserve">едения консультаций педагогам, </w:t>
      </w:r>
      <w:r w:rsidRPr="00877DE3">
        <w:t xml:space="preserve">родителям и обследования малышей.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3"/>
        <w:gridCol w:w="2261"/>
        <w:gridCol w:w="2545"/>
        <w:gridCol w:w="3140"/>
      </w:tblGrid>
      <w:tr w:rsidR="00FC65F5" w:rsidRPr="00877DE3" w:rsidTr="008A1429">
        <w:tc>
          <w:tcPr>
            <w:tcW w:w="1693" w:type="dxa"/>
          </w:tcPr>
          <w:p w:rsidR="00AB0032" w:rsidRPr="00877DE3" w:rsidRDefault="00AB0032" w:rsidP="00FC65F5">
            <w:pPr>
              <w:spacing w:before="100" w:beforeAutospacing="1" w:after="100" w:afterAutospacing="1"/>
              <w:jc w:val="center"/>
              <w:rPr>
                <w:bCs/>
                <w:sz w:val="20"/>
                <w:szCs w:val="20"/>
              </w:rPr>
            </w:pPr>
            <w:r w:rsidRPr="00877DE3">
              <w:rPr>
                <w:bCs/>
                <w:sz w:val="20"/>
                <w:szCs w:val="20"/>
              </w:rPr>
              <w:t>Год</w:t>
            </w:r>
          </w:p>
        </w:tc>
        <w:tc>
          <w:tcPr>
            <w:tcW w:w="2261" w:type="dxa"/>
          </w:tcPr>
          <w:p w:rsidR="00AB0032" w:rsidRPr="00877DE3" w:rsidRDefault="00AB0032" w:rsidP="008F1E2D">
            <w:pPr>
              <w:spacing w:before="100" w:beforeAutospacing="1" w:after="100" w:afterAutospacing="1"/>
              <w:jc w:val="center"/>
              <w:rPr>
                <w:bCs/>
                <w:sz w:val="20"/>
                <w:szCs w:val="20"/>
              </w:rPr>
            </w:pPr>
            <w:r w:rsidRPr="00877DE3">
              <w:rPr>
                <w:bCs/>
                <w:sz w:val="20"/>
                <w:szCs w:val="20"/>
              </w:rPr>
              <w:t xml:space="preserve">Количество </w:t>
            </w:r>
            <w:proofErr w:type="spellStart"/>
            <w:r w:rsidRPr="00877DE3">
              <w:rPr>
                <w:bCs/>
                <w:sz w:val="20"/>
                <w:szCs w:val="20"/>
              </w:rPr>
              <w:t>ЦИПРов</w:t>
            </w:r>
            <w:proofErr w:type="spellEnd"/>
          </w:p>
        </w:tc>
        <w:tc>
          <w:tcPr>
            <w:tcW w:w="2545" w:type="dxa"/>
          </w:tcPr>
          <w:p w:rsidR="00AB0032" w:rsidRPr="00877DE3" w:rsidRDefault="00AB0032" w:rsidP="008F1E2D">
            <w:pPr>
              <w:spacing w:before="100" w:beforeAutospacing="1" w:after="100" w:afterAutospacing="1"/>
              <w:jc w:val="center"/>
              <w:rPr>
                <w:bCs/>
                <w:sz w:val="20"/>
                <w:szCs w:val="20"/>
              </w:rPr>
            </w:pPr>
            <w:r w:rsidRPr="00877DE3">
              <w:rPr>
                <w:bCs/>
                <w:sz w:val="20"/>
                <w:szCs w:val="20"/>
              </w:rPr>
              <w:t>Наименование МБДОУ</w:t>
            </w:r>
          </w:p>
        </w:tc>
        <w:tc>
          <w:tcPr>
            <w:tcW w:w="3140" w:type="dxa"/>
          </w:tcPr>
          <w:p w:rsidR="00FC65F5" w:rsidRPr="00877DE3" w:rsidRDefault="00AB0032" w:rsidP="00FC65F5">
            <w:pPr>
              <w:jc w:val="center"/>
              <w:rPr>
                <w:bCs/>
                <w:sz w:val="20"/>
                <w:szCs w:val="20"/>
              </w:rPr>
            </w:pPr>
            <w:r w:rsidRPr="00877DE3">
              <w:rPr>
                <w:bCs/>
                <w:sz w:val="20"/>
                <w:szCs w:val="20"/>
              </w:rPr>
              <w:t xml:space="preserve">Количество детей </w:t>
            </w:r>
          </w:p>
          <w:p w:rsidR="00AB0032" w:rsidRPr="00877DE3" w:rsidRDefault="00AB0032" w:rsidP="00FC65F5">
            <w:pPr>
              <w:jc w:val="center"/>
              <w:rPr>
                <w:bCs/>
                <w:sz w:val="20"/>
                <w:szCs w:val="20"/>
              </w:rPr>
            </w:pPr>
            <w:r w:rsidRPr="00877DE3">
              <w:rPr>
                <w:bCs/>
                <w:sz w:val="20"/>
                <w:szCs w:val="20"/>
              </w:rPr>
              <w:t>(от 6 месяцев до 3 лет)</w:t>
            </w:r>
          </w:p>
        </w:tc>
      </w:tr>
      <w:tr w:rsidR="00FC65F5" w:rsidRPr="00877DE3" w:rsidTr="008A1429">
        <w:tc>
          <w:tcPr>
            <w:tcW w:w="1693" w:type="dxa"/>
          </w:tcPr>
          <w:p w:rsidR="00AB0032" w:rsidRPr="00877DE3" w:rsidRDefault="006B5173" w:rsidP="008F1E2D">
            <w:pPr>
              <w:spacing w:before="100" w:beforeAutospacing="1" w:after="100" w:afterAutospacing="1"/>
              <w:jc w:val="center"/>
              <w:rPr>
                <w:bCs/>
                <w:sz w:val="20"/>
                <w:szCs w:val="20"/>
              </w:rPr>
            </w:pPr>
            <w:r w:rsidRPr="00877DE3">
              <w:rPr>
                <w:bCs/>
                <w:sz w:val="20"/>
                <w:szCs w:val="20"/>
              </w:rPr>
              <w:t>2019</w:t>
            </w:r>
          </w:p>
        </w:tc>
        <w:tc>
          <w:tcPr>
            <w:tcW w:w="2261" w:type="dxa"/>
          </w:tcPr>
          <w:p w:rsidR="009505CC" w:rsidRPr="00877DE3" w:rsidRDefault="009505CC" w:rsidP="008F1E2D">
            <w:pPr>
              <w:spacing w:before="100" w:beforeAutospacing="1" w:after="100" w:afterAutospacing="1"/>
              <w:jc w:val="center"/>
              <w:rPr>
                <w:sz w:val="20"/>
                <w:szCs w:val="20"/>
              </w:rPr>
            </w:pPr>
            <w:r w:rsidRPr="00877DE3">
              <w:rPr>
                <w:sz w:val="20"/>
                <w:szCs w:val="20"/>
              </w:rPr>
              <w:t>8</w:t>
            </w:r>
          </w:p>
          <w:p w:rsidR="00AB0032" w:rsidRPr="00877DE3" w:rsidRDefault="00AB0032" w:rsidP="007D181D">
            <w:pPr>
              <w:spacing w:before="100" w:beforeAutospacing="1" w:after="100" w:afterAutospacing="1"/>
              <w:jc w:val="center"/>
              <w:rPr>
                <w:sz w:val="20"/>
                <w:szCs w:val="20"/>
              </w:rPr>
            </w:pPr>
          </w:p>
        </w:tc>
        <w:tc>
          <w:tcPr>
            <w:tcW w:w="2545" w:type="dxa"/>
          </w:tcPr>
          <w:p w:rsidR="00AB0032" w:rsidRPr="00877DE3" w:rsidRDefault="00AB0032" w:rsidP="00E373D3">
            <w:pPr>
              <w:jc w:val="center"/>
              <w:rPr>
                <w:sz w:val="20"/>
                <w:szCs w:val="20"/>
              </w:rPr>
            </w:pPr>
            <w:r w:rsidRPr="00877DE3">
              <w:rPr>
                <w:sz w:val="20"/>
                <w:szCs w:val="20"/>
              </w:rPr>
              <w:t>№ 1, 7 – пгт</w:t>
            </w:r>
            <w:r w:rsidR="00FC65F5" w:rsidRPr="00877DE3">
              <w:rPr>
                <w:sz w:val="20"/>
                <w:szCs w:val="20"/>
              </w:rPr>
              <w:t>.</w:t>
            </w:r>
            <w:r w:rsidRPr="00877DE3">
              <w:rPr>
                <w:sz w:val="20"/>
                <w:szCs w:val="20"/>
              </w:rPr>
              <w:t xml:space="preserve"> Никель</w:t>
            </w:r>
          </w:p>
          <w:p w:rsidR="00AB0032" w:rsidRPr="00877DE3" w:rsidRDefault="00E373D3" w:rsidP="00FC65F5">
            <w:pPr>
              <w:rPr>
                <w:sz w:val="20"/>
                <w:szCs w:val="20"/>
              </w:rPr>
            </w:pPr>
            <w:r w:rsidRPr="00877DE3">
              <w:rPr>
                <w:sz w:val="20"/>
                <w:szCs w:val="20"/>
              </w:rPr>
              <w:t>№ 4, 5</w:t>
            </w:r>
            <w:r w:rsidR="007F4139" w:rsidRPr="00877DE3">
              <w:rPr>
                <w:sz w:val="20"/>
                <w:szCs w:val="20"/>
              </w:rPr>
              <w:t>, 38</w:t>
            </w:r>
            <w:r w:rsidRPr="00877DE3">
              <w:rPr>
                <w:sz w:val="20"/>
                <w:szCs w:val="20"/>
              </w:rPr>
              <w:t xml:space="preserve"> – г. Заполярный</w:t>
            </w:r>
          </w:p>
          <w:p w:rsidR="007F4139" w:rsidRPr="00877DE3" w:rsidRDefault="007F4139" w:rsidP="00E373D3">
            <w:pPr>
              <w:jc w:val="center"/>
              <w:rPr>
                <w:sz w:val="20"/>
                <w:szCs w:val="20"/>
              </w:rPr>
            </w:pPr>
            <w:r w:rsidRPr="00877DE3">
              <w:rPr>
                <w:sz w:val="20"/>
                <w:szCs w:val="20"/>
              </w:rPr>
              <w:t>№ 10 – пгт</w:t>
            </w:r>
            <w:r w:rsidR="00FC65F5" w:rsidRPr="00877DE3">
              <w:rPr>
                <w:sz w:val="20"/>
                <w:szCs w:val="20"/>
              </w:rPr>
              <w:t>.</w:t>
            </w:r>
            <w:r w:rsidRPr="00877DE3">
              <w:rPr>
                <w:sz w:val="20"/>
                <w:szCs w:val="20"/>
              </w:rPr>
              <w:t xml:space="preserve"> Печенга</w:t>
            </w:r>
          </w:p>
          <w:p w:rsidR="009505CC" w:rsidRPr="00877DE3" w:rsidRDefault="009505CC" w:rsidP="00E373D3">
            <w:pPr>
              <w:jc w:val="center"/>
              <w:rPr>
                <w:sz w:val="20"/>
                <w:szCs w:val="20"/>
              </w:rPr>
            </w:pPr>
            <w:r w:rsidRPr="00877DE3">
              <w:rPr>
                <w:sz w:val="20"/>
                <w:szCs w:val="20"/>
              </w:rPr>
              <w:t xml:space="preserve">№ 11 – </w:t>
            </w:r>
            <w:proofErr w:type="spellStart"/>
            <w:r w:rsidRPr="00877DE3">
              <w:rPr>
                <w:sz w:val="20"/>
                <w:szCs w:val="20"/>
              </w:rPr>
              <w:t>нп</w:t>
            </w:r>
            <w:proofErr w:type="spellEnd"/>
            <w:r w:rsidRPr="00877DE3">
              <w:rPr>
                <w:sz w:val="20"/>
                <w:szCs w:val="20"/>
              </w:rPr>
              <w:t xml:space="preserve"> </w:t>
            </w:r>
            <w:proofErr w:type="spellStart"/>
            <w:r w:rsidRPr="00877DE3">
              <w:rPr>
                <w:sz w:val="20"/>
                <w:szCs w:val="20"/>
              </w:rPr>
              <w:t>Луостари</w:t>
            </w:r>
            <w:proofErr w:type="spellEnd"/>
          </w:p>
          <w:p w:rsidR="009505CC" w:rsidRPr="00877DE3" w:rsidRDefault="009505CC" w:rsidP="00E373D3">
            <w:pPr>
              <w:jc w:val="center"/>
              <w:rPr>
                <w:sz w:val="20"/>
                <w:szCs w:val="20"/>
              </w:rPr>
            </w:pPr>
            <w:r w:rsidRPr="00877DE3">
              <w:rPr>
                <w:sz w:val="20"/>
                <w:szCs w:val="20"/>
              </w:rPr>
              <w:t xml:space="preserve">№ 13 – </w:t>
            </w:r>
            <w:proofErr w:type="spellStart"/>
            <w:r w:rsidRPr="00877DE3">
              <w:rPr>
                <w:sz w:val="20"/>
                <w:szCs w:val="20"/>
              </w:rPr>
              <w:t>нп</w:t>
            </w:r>
            <w:proofErr w:type="spellEnd"/>
            <w:r w:rsidRPr="00877DE3">
              <w:rPr>
                <w:sz w:val="20"/>
                <w:szCs w:val="20"/>
              </w:rPr>
              <w:t>. Спутник</w:t>
            </w:r>
          </w:p>
        </w:tc>
        <w:tc>
          <w:tcPr>
            <w:tcW w:w="3140" w:type="dxa"/>
          </w:tcPr>
          <w:p w:rsidR="007F4139" w:rsidRPr="00877DE3" w:rsidRDefault="007D181D" w:rsidP="008F1E2D">
            <w:pPr>
              <w:spacing w:before="100" w:beforeAutospacing="1" w:after="100" w:afterAutospacing="1"/>
              <w:jc w:val="center"/>
              <w:rPr>
                <w:sz w:val="20"/>
                <w:szCs w:val="20"/>
              </w:rPr>
            </w:pPr>
            <w:r w:rsidRPr="00877DE3">
              <w:rPr>
                <w:sz w:val="20"/>
                <w:szCs w:val="20"/>
              </w:rPr>
              <w:t>167</w:t>
            </w:r>
          </w:p>
          <w:p w:rsidR="00AB0032" w:rsidRPr="00877DE3" w:rsidRDefault="00AB0032" w:rsidP="008F1E2D">
            <w:pPr>
              <w:spacing w:before="100" w:beforeAutospacing="1" w:after="100" w:afterAutospacing="1"/>
              <w:jc w:val="center"/>
              <w:rPr>
                <w:sz w:val="20"/>
                <w:szCs w:val="20"/>
              </w:rPr>
            </w:pPr>
          </w:p>
        </w:tc>
      </w:tr>
    </w:tbl>
    <w:p w:rsidR="003D0C7E" w:rsidRPr="00877DE3" w:rsidRDefault="00FC65F5" w:rsidP="00FE314A">
      <w:pPr>
        <w:shd w:val="clear" w:color="auto" w:fill="FFFFFF"/>
        <w:tabs>
          <w:tab w:val="left" w:pos="1162"/>
        </w:tabs>
        <w:spacing w:before="120"/>
        <w:ind w:firstLine="709"/>
        <w:jc w:val="both"/>
      </w:pPr>
      <w:proofErr w:type="gramStart"/>
      <w:r w:rsidRPr="00877DE3">
        <w:t>В соответствии с п. 3 статьи</w:t>
      </w:r>
      <w:r w:rsidR="003D0C7E" w:rsidRPr="00877DE3">
        <w:t xml:space="preserve"> 64 Федерального закона от 29.12.2012 № 273-ФЗ «Об образовании в Российской Федерации», статьей  6 Закона Мурманской области от 28.06.2013 № 1649-01-ЗМО  «Об образовании в Мурманской области»  в</w:t>
      </w:r>
      <w:r w:rsidRPr="00877DE3">
        <w:t xml:space="preserve"> Печенгском</w:t>
      </w:r>
      <w:r w:rsidR="003D0C7E" w:rsidRPr="00877DE3">
        <w:t xml:space="preserve"> районе организована работа по созданию консультационных центров для родителей (законных представителей), обеспечивающих получение детьми дошкольного образования в форме семейного образования (далее – консультационные центры),  в МБДОУ детские сады № 4</w:t>
      </w:r>
      <w:proofErr w:type="gramEnd"/>
      <w:r w:rsidR="003D0C7E" w:rsidRPr="00877DE3">
        <w:t xml:space="preserve"> г. Заполярный, № 7 п</w:t>
      </w:r>
      <w:r w:rsidRPr="00877DE3">
        <w:t>гт</w:t>
      </w:r>
      <w:r w:rsidR="003D0C7E" w:rsidRPr="00877DE3">
        <w:t xml:space="preserve">. Никель. </w:t>
      </w:r>
      <w:r w:rsidR="007D181D" w:rsidRPr="00877DE3">
        <w:t>В 2019</w:t>
      </w:r>
      <w:r w:rsidR="007F4139" w:rsidRPr="00877DE3">
        <w:t xml:space="preserve"> году в </w:t>
      </w:r>
      <w:r w:rsidRPr="00877DE3">
        <w:t xml:space="preserve">консультационные </w:t>
      </w:r>
      <w:r w:rsidR="007F4139" w:rsidRPr="00877DE3">
        <w:t>центры обратились за консультациями по различ</w:t>
      </w:r>
      <w:r w:rsidR="003E4089" w:rsidRPr="00877DE3">
        <w:t>ным вопросам воспи</w:t>
      </w:r>
      <w:r w:rsidR="007D181D" w:rsidRPr="00877DE3">
        <w:t>тания детей 409</w:t>
      </w:r>
      <w:r w:rsidR="00401712" w:rsidRPr="00877DE3">
        <w:t xml:space="preserve"> род</w:t>
      </w:r>
      <w:r w:rsidR="007D181D" w:rsidRPr="00877DE3">
        <w:t>ителя (в 2018</w:t>
      </w:r>
      <w:r w:rsidR="003E4089" w:rsidRPr="00877DE3">
        <w:t xml:space="preserve"> – </w:t>
      </w:r>
      <w:r w:rsidR="007D181D" w:rsidRPr="00877DE3">
        <w:t>494</w:t>
      </w:r>
      <w:r w:rsidR="007F4139" w:rsidRPr="00877DE3">
        <w:t>).</w:t>
      </w:r>
    </w:p>
    <w:p w:rsidR="003D0C7E" w:rsidRPr="00877DE3" w:rsidRDefault="003D0C7E" w:rsidP="009349F0">
      <w:pPr>
        <w:tabs>
          <w:tab w:val="left" w:pos="3544"/>
          <w:tab w:val="left" w:pos="6521"/>
          <w:tab w:val="left" w:pos="8080"/>
        </w:tabs>
        <w:ind w:firstLine="709"/>
        <w:jc w:val="both"/>
      </w:pPr>
      <w:r w:rsidRPr="00877DE3">
        <w:t xml:space="preserve">Вопросу развития системы дошкольного образования отдел образования администрации </w:t>
      </w:r>
      <w:r w:rsidR="00FC65F5" w:rsidRPr="00877DE3">
        <w:t>Печенгского</w:t>
      </w:r>
      <w:r w:rsidRPr="00877DE3">
        <w:t xml:space="preserve"> район</w:t>
      </w:r>
      <w:r w:rsidR="00FC65F5" w:rsidRPr="00877DE3">
        <w:t>а</w:t>
      </w:r>
      <w:r w:rsidRPr="00877DE3">
        <w:t xml:space="preserve"> уделяет серьёзное внимание. Сложившаяся система дошкольного образования способна предоставить широкий спектр образовательный услуг детям в возрасте от </w:t>
      </w:r>
      <w:r w:rsidR="007D181D" w:rsidRPr="00877DE3">
        <w:t>двух месяцев</w:t>
      </w:r>
      <w:r w:rsidRPr="00877DE3">
        <w:t xml:space="preserve"> до </w:t>
      </w:r>
      <w:r w:rsidR="007D181D" w:rsidRPr="00877DE3">
        <w:t>восьми</w:t>
      </w:r>
      <w:r w:rsidRPr="00877DE3">
        <w:t xml:space="preserve"> лет на уровне современных требований. </w:t>
      </w:r>
      <w:r w:rsidRPr="00877DE3">
        <w:tab/>
      </w:r>
    </w:p>
    <w:p w:rsidR="003D0C7E" w:rsidRPr="00877DE3" w:rsidRDefault="003D0C7E" w:rsidP="009349F0">
      <w:pPr>
        <w:tabs>
          <w:tab w:val="left" w:pos="3544"/>
          <w:tab w:val="left" w:pos="6521"/>
          <w:tab w:val="left" w:pos="8080"/>
        </w:tabs>
        <w:ind w:firstLine="709"/>
      </w:pPr>
    </w:p>
    <w:p w:rsidR="003D0C7E" w:rsidRPr="00877DE3" w:rsidRDefault="00B232FE" w:rsidP="00240555">
      <w:pPr>
        <w:tabs>
          <w:tab w:val="left" w:pos="3544"/>
          <w:tab w:val="left" w:pos="6521"/>
          <w:tab w:val="left" w:pos="8080"/>
        </w:tabs>
        <w:ind w:firstLine="709"/>
        <w:rPr>
          <w:b/>
          <w:iCs/>
        </w:rPr>
      </w:pPr>
      <w:r w:rsidRPr="00877DE3">
        <w:rPr>
          <w:b/>
          <w:iCs/>
        </w:rPr>
        <w:t xml:space="preserve">2. </w:t>
      </w:r>
      <w:r w:rsidR="003D0C7E" w:rsidRPr="00877DE3">
        <w:rPr>
          <w:b/>
          <w:iCs/>
        </w:rPr>
        <w:t>Начальное, основное и среднее общее образование</w:t>
      </w:r>
    </w:p>
    <w:p w:rsidR="004F5D15" w:rsidRPr="00877DE3" w:rsidRDefault="004F5D15" w:rsidP="00FE314A">
      <w:pPr>
        <w:ind w:firstLine="709"/>
        <w:jc w:val="both"/>
      </w:pPr>
      <w:r w:rsidRPr="00877DE3">
        <w:t xml:space="preserve">Муниципальная система общего образования продолжает развиваться в контексте государственной образовательной политики, направленной на обеспечение доступности качественного образования, отвечающего современным требованиям. </w:t>
      </w:r>
    </w:p>
    <w:p w:rsidR="004F5D15" w:rsidRPr="00877DE3" w:rsidRDefault="004F5D15" w:rsidP="00FE314A">
      <w:pPr>
        <w:pStyle w:val="ad"/>
        <w:spacing w:line="276" w:lineRule="auto"/>
        <w:ind w:left="0" w:firstLine="709"/>
        <w:jc w:val="both"/>
        <w:rPr>
          <w:rFonts w:ascii="Times New Roman" w:hAnsi="Times New Roman" w:cs="Times New Roman"/>
          <w:sz w:val="24"/>
          <w:szCs w:val="24"/>
        </w:rPr>
      </w:pPr>
      <w:r w:rsidRPr="00877DE3">
        <w:rPr>
          <w:rFonts w:ascii="Times New Roman" w:hAnsi="Times New Roman" w:cs="Times New Roman"/>
          <w:sz w:val="24"/>
          <w:szCs w:val="24"/>
        </w:rPr>
        <w:t xml:space="preserve">На протяжении последних шести лет сеть учреждений общего образования остается стабильной. Для удовлетворения образовательных потребностей населения на территории района функционируют 10 общеобразовательных школ, из них  2 основных школы и 8 средних. 30% школ муниципалитета расположены в сельской местности.     </w:t>
      </w:r>
    </w:p>
    <w:p w:rsidR="004F5D15" w:rsidRPr="00877DE3" w:rsidRDefault="004F5D15" w:rsidP="00FE314A">
      <w:pPr>
        <w:pStyle w:val="ad"/>
        <w:spacing w:line="276" w:lineRule="auto"/>
        <w:ind w:left="0" w:firstLine="709"/>
        <w:jc w:val="both"/>
        <w:rPr>
          <w:rFonts w:ascii="Times New Roman" w:hAnsi="Times New Roman" w:cs="Times New Roman"/>
          <w:sz w:val="24"/>
          <w:szCs w:val="24"/>
        </w:rPr>
      </w:pPr>
      <w:r w:rsidRPr="00877DE3">
        <w:rPr>
          <w:rFonts w:ascii="Times New Roman" w:hAnsi="Times New Roman" w:cs="Times New Roman"/>
          <w:sz w:val="24"/>
          <w:szCs w:val="24"/>
        </w:rPr>
        <w:t xml:space="preserve"> </w:t>
      </w:r>
      <w:proofErr w:type="gramStart"/>
      <w:r w:rsidRPr="00877DE3">
        <w:rPr>
          <w:rFonts w:ascii="Times New Roman" w:hAnsi="Times New Roman" w:cs="Times New Roman"/>
          <w:sz w:val="24"/>
          <w:szCs w:val="24"/>
        </w:rPr>
        <w:t xml:space="preserve">Школы района предоставляют возможность получения общего образования всем категориям граждан  в соответствии с их возможностями и потребностями, реализуя начальное общее, основное общее, среднее общее образование в очной форме, обучение работающей молодежи в вечерних классах, обучение детей с ограниченными возможностями здоровья по адаптированным образовательным программам, добиваясь практически 100% охвата несовершеннолетних обучающихся общим образованием. </w:t>
      </w:r>
      <w:proofErr w:type="gramEnd"/>
    </w:p>
    <w:p w:rsidR="006A05C1" w:rsidRPr="00877DE3" w:rsidRDefault="00F015D7" w:rsidP="006A05C1">
      <w:pPr>
        <w:ind w:firstLine="709"/>
        <w:jc w:val="both"/>
      </w:pPr>
      <w:r w:rsidRPr="00877DE3">
        <w:lastRenderedPageBreak/>
        <w:t>За последние 5 лет  произошел  рост количества обучающихся на 10% (400 человек)</w:t>
      </w:r>
      <w:r w:rsidR="00E405B1" w:rsidRPr="00877DE3">
        <w:t>,</w:t>
      </w:r>
      <w:r w:rsidRPr="00877DE3">
        <w:t xml:space="preserve"> что обусловлено ростом с 2015 года количества первоклассников.</w:t>
      </w:r>
      <w:r w:rsidRPr="00877DE3">
        <w:rPr>
          <w:sz w:val="28"/>
          <w:szCs w:val="28"/>
        </w:rPr>
        <w:t xml:space="preserve"> </w:t>
      </w:r>
      <w:proofErr w:type="gramStart"/>
      <w:r w:rsidR="00072580" w:rsidRPr="00877DE3">
        <w:t>В 2019 году,  в сравнении с 2018 годом,</w:t>
      </w:r>
      <w:r w:rsidR="006A05C1" w:rsidRPr="00877DE3">
        <w:t xml:space="preserve"> общий контингент обучающихся </w:t>
      </w:r>
      <w:r w:rsidR="005A0A67" w:rsidRPr="00877DE3">
        <w:t>общеобразовательных классов</w:t>
      </w:r>
      <w:r w:rsidR="006A05C1" w:rsidRPr="00877DE3">
        <w:t xml:space="preserve"> увеличился в районе на </w:t>
      </w:r>
      <w:r w:rsidR="00072580" w:rsidRPr="00877DE3">
        <w:t>1,2</w:t>
      </w:r>
      <w:r w:rsidR="006A05C1" w:rsidRPr="00877DE3">
        <w:t xml:space="preserve">%, </w:t>
      </w:r>
      <w:r w:rsidR="00072580" w:rsidRPr="00877DE3">
        <w:t>50</w:t>
      </w:r>
      <w:r w:rsidR="006A05C1" w:rsidRPr="00877DE3">
        <w:t xml:space="preserve"> чел. Средняя наполняемость классов в городских школах </w:t>
      </w:r>
      <w:r w:rsidR="009E6C6B" w:rsidRPr="00877DE3">
        <w:t>осталась на уровне прошлого года</w:t>
      </w:r>
      <w:r w:rsidR="00153657" w:rsidRPr="00877DE3">
        <w:t xml:space="preserve"> </w:t>
      </w:r>
      <w:r w:rsidR="0029212E" w:rsidRPr="00877DE3">
        <w:t xml:space="preserve">и составила </w:t>
      </w:r>
      <w:r w:rsidR="006A05C1" w:rsidRPr="00877DE3">
        <w:t xml:space="preserve"> 24</w:t>
      </w:r>
      <w:r w:rsidR="0029212E" w:rsidRPr="00877DE3">
        <w:t>,</w:t>
      </w:r>
      <w:r w:rsidR="00072580" w:rsidRPr="00877DE3">
        <w:t>4</w:t>
      </w:r>
      <w:r w:rsidR="006A05C1" w:rsidRPr="00877DE3">
        <w:t xml:space="preserve"> чел. (город – 25</w:t>
      </w:r>
      <w:r w:rsidR="0029212E" w:rsidRPr="00877DE3">
        <w:t>,</w:t>
      </w:r>
      <w:r w:rsidR="00072580" w:rsidRPr="00877DE3">
        <w:t>7</w:t>
      </w:r>
      <w:r w:rsidR="006A05C1" w:rsidRPr="00877DE3">
        <w:t xml:space="preserve"> чел., поселки городского типа – </w:t>
      </w:r>
      <w:r w:rsidR="005A0A67" w:rsidRPr="00877DE3">
        <w:t>23,</w:t>
      </w:r>
      <w:r w:rsidR="00072580" w:rsidRPr="00877DE3">
        <w:t>1</w:t>
      </w:r>
      <w:r w:rsidR="006A05C1" w:rsidRPr="00877DE3">
        <w:t xml:space="preserve"> чел.), в сельских школах </w:t>
      </w:r>
      <w:r w:rsidR="0029212E" w:rsidRPr="00877DE3">
        <w:t>–</w:t>
      </w:r>
      <w:r w:rsidR="006A05C1" w:rsidRPr="00877DE3">
        <w:t xml:space="preserve"> </w:t>
      </w:r>
      <w:r w:rsidR="0029212E" w:rsidRPr="00877DE3">
        <w:t>9,</w:t>
      </w:r>
      <w:r w:rsidR="005A0A67" w:rsidRPr="00877DE3">
        <w:t>4</w:t>
      </w:r>
      <w:r w:rsidR="006A05C1" w:rsidRPr="00877DE3">
        <w:t xml:space="preserve"> чел.  Средняя наполняемость классов </w:t>
      </w:r>
      <w:r w:rsidR="00966E5F" w:rsidRPr="00877DE3">
        <w:t>по адаптированным программам для детей с ограниченными возможностями здоровья</w:t>
      </w:r>
      <w:proofErr w:type="gramEnd"/>
      <w:r w:rsidR="00966E5F" w:rsidRPr="00877DE3">
        <w:t xml:space="preserve"> - </w:t>
      </w:r>
      <w:r w:rsidR="00072580" w:rsidRPr="00877DE3">
        <w:t>8,5 чел</w:t>
      </w:r>
      <w:r w:rsidR="005A0A67" w:rsidRPr="00877DE3">
        <w:t>.</w:t>
      </w:r>
      <w:r w:rsidR="006A05C1" w:rsidRPr="00877DE3">
        <w:t xml:space="preserve"> </w:t>
      </w:r>
    </w:p>
    <w:p w:rsidR="00C55EE2" w:rsidRPr="00877DE3" w:rsidRDefault="004F5D15" w:rsidP="00FE314A">
      <w:pPr>
        <w:pStyle w:val="ad"/>
        <w:spacing w:line="276" w:lineRule="auto"/>
        <w:ind w:left="0" w:firstLine="709"/>
        <w:jc w:val="both"/>
        <w:rPr>
          <w:rFonts w:ascii="Times New Roman" w:hAnsi="Times New Roman" w:cs="Times New Roman"/>
          <w:sz w:val="24"/>
          <w:szCs w:val="24"/>
        </w:rPr>
      </w:pPr>
      <w:r w:rsidRPr="00877DE3">
        <w:rPr>
          <w:rFonts w:ascii="Times New Roman" w:hAnsi="Times New Roman" w:cs="Times New Roman"/>
          <w:sz w:val="24"/>
          <w:szCs w:val="24"/>
        </w:rPr>
        <w:t>Одним из инструментов в достижении достойного качественного образования, отвечающего современным требованиям общества,  является внедрение нового содержания образования. Сегодня  90 процентов школьников района обучаются по федеральным государственным образовательным стандартам</w:t>
      </w:r>
      <w:r w:rsidR="00944E39" w:rsidRPr="00877DE3">
        <w:rPr>
          <w:rFonts w:ascii="Times New Roman" w:hAnsi="Times New Roman" w:cs="Times New Roman"/>
          <w:sz w:val="24"/>
          <w:szCs w:val="24"/>
        </w:rPr>
        <w:t xml:space="preserve"> (далее – ФГОС)</w:t>
      </w:r>
      <w:r w:rsidRPr="00877DE3">
        <w:rPr>
          <w:rFonts w:ascii="Times New Roman" w:hAnsi="Times New Roman" w:cs="Times New Roman"/>
          <w:sz w:val="24"/>
          <w:szCs w:val="24"/>
        </w:rPr>
        <w:t xml:space="preserve">. </w:t>
      </w:r>
      <w:r w:rsidR="00C55EE2" w:rsidRPr="00877DE3">
        <w:t xml:space="preserve"> </w:t>
      </w:r>
      <w:r w:rsidR="00153657" w:rsidRPr="00877DE3">
        <w:rPr>
          <w:rFonts w:ascii="Times New Roman" w:hAnsi="Times New Roman" w:cs="Times New Roman"/>
          <w:sz w:val="24"/>
          <w:szCs w:val="24"/>
        </w:rPr>
        <w:t>Продолжен</w:t>
      </w:r>
      <w:r w:rsidR="00A75906" w:rsidRPr="00877DE3">
        <w:rPr>
          <w:rFonts w:ascii="Times New Roman" w:hAnsi="Times New Roman" w:cs="Times New Roman"/>
          <w:sz w:val="24"/>
          <w:szCs w:val="24"/>
        </w:rPr>
        <w:t xml:space="preserve"> переход на ФГОС для детей с ограниченными возможностями здоровья </w:t>
      </w:r>
      <w:r w:rsidR="00944E39" w:rsidRPr="00877DE3">
        <w:rPr>
          <w:rFonts w:ascii="Times New Roman" w:hAnsi="Times New Roman" w:cs="Times New Roman"/>
          <w:sz w:val="24"/>
          <w:szCs w:val="24"/>
        </w:rPr>
        <w:t xml:space="preserve"> </w:t>
      </w:r>
      <w:r w:rsidR="00A75906" w:rsidRPr="00877DE3">
        <w:rPr>
          <w:rFonts w:ascii="Times New Roman" w:hAnsi="Times New Roman" w:cs="Times New Roman"/>
          <w:sz w:val="24"/>
          <w:szCs w:val="24"/>
        </w:rPr>
        <w:t>по адаптированным программам обучения</w:t>
      </w:r>
      <w:r w:rsidR="00944E39" w:rsidRPr="00877DE3">
        <w:rPr>
          <w:rFonts w:ascii="Times New Roman" w:hAnsi="Times New Roman" w:cs="Times New Roman"/>
          <w:sz w:val="24"/>
          <w:szCs w:val="24"/>
        </w:rPr>
        <w:t xml:space="preserve"> – 25,5% обучающихся данной категории</w:t>
      </w:r>
      <w:r w:rsidR="00CE5DC3" w:rsidRPr="00877DE3">
        <w:rPr>
          <w:rFonts w:ascii="Times New Roman" w:hAnsi="Times New Roman" w:cs="Times New Roman"/>
          <w:sz w:val="24"/>
          <w:szCs w:val="24"/>
        </w:rPr>
        <w:t xml:space="preserve"> обучаются в соответствии с новым Стандартом</w:t>
      </w:r>
      <w:r w:rsidR="00310895" w:rsidRPr="00877DE3">
        <w:rPr>
          <w:rFonts w:ascii="Times New Roman" w:hAnsi="Times New Roman" w:cs="Times New Roman"/>
          <w:sz w:val="24"/>
          <w:szCs w:val="24"/>
        </w:rPr>
        <w:t>.</w:t>
      </w:r>
      <w:r w:rsidR="00A75906" w:rsidRPr="00877DE3">
        <w:rPr>
          <w:rFonts w:ascii="Times New Roman" w:hAnsi="Times New Roman" w:cs="Times New Roman"/>
          <w:sz w:val="24"/>
          <w:szCs w:val="24"/>
        </w:rPr>
        <w:t xml:space="preserve"> </w:t>
      </w:r>
    </w:p>
    <w:p w:rsidR="00C55EE2" w:rsidRPr="00877DE3" w:rsidRDefault="00C55EE2" w:rsidP="00FE314A">
      <w:pPr>
        <w:ind w:firstLine="709"/>
        <w:jc w:val="both"/>
      </w:pPr>
      <w:r w:rsidRPr="00877DE3">
        <w:t xml:space="preserve"> Программы </w:t>
      </w:r>
      <w:r w:rsidR="00BF1B68" w:rsidRPr="00877DE3">
        <w:t>профильного образования осваивали</w:t>
      </w:r>
      <w:r w:rsidRPr="00877DE3">
        <w:t xml:space="preserve"> </w:t>
      </w:r>
      <w:r w:rsidR="00E405B1" w:rsidRPr="00877DE3">
        <w:t>87,5</w:t>
      </w:r>
      <w:r w:rsidRPr="00877DE3">
        <w:t>% обучающихся 10-11 классов (201</w:t>
      </w:r>
      <w:r w:rsidR="00E405B1" w:rsidRPr="00877DE3">
        <w:t>8</w:t>
      </w:r>
      <w:r w:rsidRPr="00877DE3">
        <w:t xml:space="preserve"> г. – </w:t>
      </w:r>
      <w:r w:rsidR="00695A84" w:rsidRPr="00877DE3">
        <w:t>8</w:t>
      </w:r>
      <w:r w:rsidR="00E405B1" w:rsidRPr="00877DE3">
        <w:t>5,6</w:t>
      </w:r>
      <w:r w:rsidRPr="00877DE3">
        <w:t xml:space="preserve">%). Структура профильного обучения в районе </w:t>
      </w:r>
      <w:r w:rsidR="00BF1B68" w:rsidRPr="00877DE3">
        <w:t xml:space="preserve">была </w:t>
      </w:r>
      <w:r w:rsidRPr="00877DE3">
        <w:t>представлена проф</w:t>
      </w:r>
      <w:r w:rsidR="00326828" w:rsidRPr="00877DE3">
        <w:t xml:space="preserve">илями: </w:t>
      </w:r>
      <w:proofErr w:type="spellStart"/>
      <w:proofErr w:type="gramStart"/>
      <w:r w:rsidR="00326828" w:rsidRPr="00877DE3">
        <w:t>физико</w:t>
      </w:r>
      <w:proofErr w:type="spellEnd"/>
      <w:r w:rsidR="00326828" w:rsidRPr="00877DE3">
        <w:t xml:space="preserve"> – математический</w:t>
      </w:r>
      <w:proofErr w:type="gramEnd"/>
      <w:r w:rsidRPr="00877DE3">
        <w:t>,  социальн</w:t>
      </w:r>
      <w:r w:rsidR="00326828" w:rsidRPr="00877DE3">
        <w:t>о – гуманитарный,</w:t>
      </w:r>
      <w:r w:rsidR="008A5A28" w:rsidRPr="00877DE3">
        <w:t xml:space="preserve"> технологиче</w:t>
      </w:r>
      <w:r w:rsidR="00B4786D" w:rsidRPr="00877DE3">
        <w:t>ский, гуманитарный, естественно</w:t>
      </w:r>
      <w:r w:rsidR="008A5A28" w:rsidRPr="00877DE3">
        <w:t xml:space="preserve">научный. </w:t>
      </w:r>
      <w:r w:rsidR="00E405B1" w:rsidRPr="00877DE3">
        <w:t xml:space="preserve">В 2020 году в связи с переходом на ФГОС среднего общего образования </w:t>
      </w:r>
      <w:r w:rsidR="00CE5DC3" w:rsidRPr="00877DE3">
        <w:t xml:space="preserve">профильное обучение будет реализовываться </w:t>
      </w:r>
      <w:r w:rsidR="00E405B1" w:rsidRPr="00877DE3">
        <w:t>в 100% 10</w:t>
      </w:r>
      <w:r w:rsidR="00CE5DC3" w:rsidRPr="00877DE3">
        <w:t>-х классов школ района</w:t>
      </w:r>
      <w:r w:rsidR="00E405B1" w:rsidRPr="00877DE3">
        <w:t>.</w:t>
      </w:r>
    </w:p>
    <w:p w:rsidR="00C55EE2" w:rsidRPr="00877DE3" w:rsidRDefault="003D0C7E" w:rsidP="00C55EE2">
      <w:pPr>
        <w:jc w:val="both"/>
      </w:pPr>
      <w:r w:rsidRPr="00877DE3">
        <w:t xml:space="preserve">      </w:t>
      </w:r>
      <w:r w:rsidR="00C55EE2" w:rsidRPr="00877DE3">
        <w:t xml:space="preserve">      Продолжена работа по созданию условий обучающимся</w:t>
      </w:r>
      <w:r w:rsidR="00936BC3" w:rsidRPr="00877DE3">
        <w:t>, имеющим проблемы в здоровье</w:t>
      </w:r>
      <w:r w:rsidR="002C2B01" w:rsidRPr="00877DE3">
        <w:t xml:space="preserve"> д</w:t>
      </w:r>
      <w:r w:rsidR="00C55EE2" w:rsidRPr="00877DE3">
        <w:t xml:space="preserve">ля </w:t>
      </w:r>
      <w:r w:rsidR="00936BC3" w:rsidRPr="00877DE3">
        <w:t>54</w:t>
      </w:r>
      <w:r w:rsidR="00C55EE2" w:rsidRPr="00877DE3">
        <w:t xml:space="preserve"> детей – инвалидов</w:t>
      </w:r>
      <w:r w:rsidR="00EF7AB8" w:rsidRPr="00877DE3">
        <w:t xml:space="preserve"> </w:t>
      </w:r>
      <w:r w:rsidR="00C55EE2" w:rsidRPr="00877DE3">
        <w:t>(</w:t>
      </w:r>
      <w:r w:rsidR="00310895" w:rsidRPr="00877DE3">
        <w:t>201</w:t>
      </w:r>
      <w:r w:rsidR="003F46A5" w:rsidRPr="00877DE3">
        <w:t>8</w:t>
      </w:r>
      <w:r w:rsidR="00310895" w:rsidRPr="00877DE3">
        <w:t xml:space="preserve"> г – </w:t>
      </w:r>
      <w:r w:rsidR="003F46A5" w:rsidRPr="00877DE3">
        <w:t>50</w:t>
      </w:r>
      <w:r w:rsidR="00310895" w:rsidRPr="00877DE3">
        <w:t xml:space="preserve"> чел., </w:t>
      </w:r>
      <w:r w:rsidR="005B6B69" w:rsidRPr="00877DE3">
        <w:t>201</w:t>
      </w:r>
      <w:r w:rsidR="003F46A5" w:rsidRPr="00877DE3">
        <w:t>7</w:t>
      </w:r>
      <w:r w:rsidR="005B6B69" w:rsidRPr="00877DE3">
        <w:t xml:space="preserve"> г.- 4</w:t>
      </w:r>
      <w:r w:rsidR="003F46A5" w:rsidRPr="00877DE3">
        <w:t>2 чел.</w:t>
      </w:r>
      <w:r w:rsidR="002C2B01" w:rsidRPr="00877DE3">
        <w:t>)</w:t>
      </w:r>
      <w:r w:rsidR="00936BC3" w:rsidRPr="00877DE3">
        <w:t>.</w:t>
      </w:r>
      <w:r w:rsidR="008A5A28" w:rsidRPr="00877DE3">
        <w:t xml:space="preserve"> </w:t>
      </w:r>
      <w:r w:rsidR="00C55EE2" w:rsidRPr="00877DE3">
        <w:t xml:space="preserve"> </w:t>
      </w:r>
      <w:r w:rsidR="00936BC3" w:rsidRPr="00877DE3">
        <w:t>В соответствии с запросами и возможностями</w:t>
      </w:r>
      <w:r w:rsidR="002C2B01" w:rsidRPr="00877DE3">
        <w:t xml:space="preserve"> </w:t>
      </w:r>
      <w:r w:rsidR="00C55EE2" w:rsidRPr="00877DE3">
        <w:t xml:space="preserve">определены формы и </w:t>
      </w:r>
      <w:r w:rsidR="00936BC3" w:rsidRPr="00877DE3">
        <w:t>программы обучения:</w:t>
      </w:r>
      <w:r w:rsidR="00585A40" w:rsidRPr="00877DE3">
        <w:t xml:space="preserve"> </w:t>
      </w:r>
      <w:r w:rsidR="00326828" w:rsidRPr="00877DE3">
        <w:t>4</w:t>
      </w:r>
      <w:r w:rsidR="00936BC3" w:rsidRPr="00877DE3">
        <w:t>6</w:t>
      </w:r>
      <w:r w:rsidR="00C55EE2" w:rsidRPr="00877DE3">
        <w:t xml:space="preserve">% </w:t>
      </w:r>
      <w:r w:rsidR="00936BC3" w:rsidRPr="00877DE3">
        <w:t xml:space="preserve">от общего количества детей-инвалидов </w:t>
      </w:r>
      <w:r w:rsidR="00C55EE2" w:rsidRPr="00877DE3">
        <w:t>обуча</w:t>
      </w:r>
      <w:r w:rsidR="002C2B01" w:rsidRPr="00877DE3">
        <w:t>лись</w:t>
      </w:r>
      <w:r w:rsidR="00C55EE2" w:rsidRPr="00877DE3">
        <w:t xml:space="preserve"> индивидуально на дому</w:t>
      </w:r>
      <w:r w:rsidR="008A5A28" w:rsidRPr="00877DE3">
        <w:t xml:space="preserve"> (из них </w:t>
      </w:r>
      <w:r w:rsidR="00326828" w:rsidRPr="00877DE3">
        <w:t>3</w:t>
      </w:r>
      <w:r w:rsidR="008A5A28" w:rsidRPr="00877DE3">
        <w:t xml:space="preserve"> чел. обуча</w:t>
      </w:r>
      <w:r w:rsidR="002C2B01" w:rsidRPr="00877DE3">
        <w:t>лись</w:t>
      </w:r>
      <w:r w:rsidR="008A5A28" w:rsidRPr="00877DE3">
        <w:t xml:space="preserve"> родителями)</w:t>
      </w:r>
      <w:r w:rsidR="00C55EE2" w:rsidRPr="00877DE3">
        <w:t xml:space="preserve">, </w:t>
      </w:r>
      <w:r w:rsidR="00C959F0" w:rsidRPr="00877DE3">
        <w:t>3</w:t>
      </w:r>
      <w:r w:rsidR="00936BC3" w:rsidRPr="00877DE3">
        <w:t>8</w:t>
      </w:r>
      <w:r w:rsidR="00C55EE2" w:rsidRPr="00877DE3">
        <w:t>% обуча</w:t>
      </w:r>
      <w:r w:rsidR="002C2B01" w:rsidRPr="00877DE3">
        <w:t>лись</w:t>
      </w:r>
      <w:r w:rsidR="00C55EE2" w:rsidRPr="00877DE3">
        <w:t xml:space="preserve"> по адаптированным образовательным программам для детей с задержкой психического развития и ин</w:t>
      </w:r>
      <w:r w:rsidR="00234E46" w:rsidRPr="00877DE3">
        <w:t>теллектуальной недостаточностью.</w:t>
      </w:r>
    </w:p>
    <w:p w:rsidR="009661A4" w:rsidRPr="00877DE3" w:rsidRDefault="009661A4" w:rsidP="00936BC3">
      <w:pPr>
        <w:ind w:firstLine="284"/>
        <w:jc w:val="both"/>
      </w:pPr>
      <w:r w:rsidRPr="00877DE3">
        <w:t xml:space="preserve">        С 2010 года </w:t>
      </w:r>
      <w:r w:rsidR="00936BC3" w:rsidRPr="00877DE3">
        <w:t xml:space="preserve">в общеобразовательных организациях района </w:t>
      </w:r>
      <w:r w:rsidRPr="00877DE3">
        <w:t xml:space="preserve">отмечается устойчивая тенденция повышения качества образования – повышение составило 7,3% (с 40,8% в 2010/2011 г. до 48,1% в 2018/2019 г.). Высокий уровень качества образования (50% и более), как и в прошлом году, в СОШ №№ 1,5,9,11,19,23. </w:t>
      </w:r>
    </w:p>
    <w:p w:rsidR="001C4786" w:rsidRPr="00877DE3" w:rsidRDefault="009661A4" w:rsidP="00936BC3">
      <w:pPr>
        <w:ind w:firstLine="284"/>
        <w:jc w:val="both"/>
      </w:pPr>
      <w:r w:rsidRPr="00877DE3">
        <w:t xml:space="preserve">       </w:t>
      </w:r>
      <w:r w:rsidR="001C4786" w:rsidRPr="00877DE3">
        <w:t xml:space="preserve">По итогам учебного года </w:t>
      </w:r>
      <w:r w:rsidRPr="00877DE3">
        <w:t>98,5% обучающихся общеобразовательных классов, успешно освоивших общеобразовательные программы, переведены в следующий класс (уровень успеваемости повысился на 0,68%)</w:t>
      </w:r>
      <w:r w:rsidR="001C4786" w:rsidRPr="00877DE3">
        <w:t>.</w:t>
      </w:r>
      <w:r w:rsidRPr="00877DE3">
        <w:t xml:space="preserve"> </w:t>
      </w:r>
      <w:r w:rsidR="000178CF" w:rsidRPr="00877DE3">
        <w:t>Количество неуспевающих обучающихся в сравнении с 2018 годом снизилось на 17 чел. (в 2018 году наблюдался рост неуспевающих на 28 чел.).</w:t>
      </w:r>
    </w:p>
    <w:p w:rsidR="009661A4" w:rsidRPr="00877DE3" w:rsidRDefault="009661A4" w:rsidP="00FE314A">
      <w:pPr>
        <w:ind w:firstLine="709"/>
        <w:jc w:val="both"/>
      </w:pPr>
      <w:r w:rsidRPr="00877DE3">
        <w:t>100% успеваемость на протяжении последних   13 лет показывают МБОУ СОШ</w:t>
      </w:r>
      <w:r w:rsidR="00FE314A" w:rsidRPr="00877DE3">
        <w:t xml:space="preserve"> </w:t>
      </w:r>
      <w:r w:rsidR="00FE314A" w:rsidRPr="00877DE3">
        <w:br/>
      </w:r>
      <w:r w:rsidRPr="00877DE3">
        <w:t xml:space="preserve">№№ 1,11. </w:t>
      </w:r>
    </w:p>
    <w:p w:rsidR="00AD7BA9" w:rsidRPr="00877DE3" w:rsidRDefault="008A247E" w:rsidP="00FE314A">
      <w:pPr>
        <w:ind w:firstLine="709"/>
        <w:jc w:val="both"/>
      </w:pPr>
      <w:r w:rsidRPr="00877DE3">
        <w:t xml:space="preserve"> В общеобразовательных организациях района</w:t>
      </w:r>
      <w:r w:rsidR="000178CF" w:rsidRPr="00877DE3">
        <w:t xml:space="preserve">  количество обучающихся на «отлично» выросло на 1% (41 чел.)</w:t>
      </w:r>
      <w:r w:rsidR="00B31045" w:rsidRPr="00877DE3">
        <w:t xml:space="preserve"> и составило 9,8%</w:t>
      </w:r>
      <w:r w:rsidR="000178CF" w:rsidRPr="00877DE3">
        <w:t>.</w:t>
      </w:r>
    </w:p>
    <w:p w:rsidR="00ED71B0" w:rsidRPr="00877DE3" w:rsidRDefault="00ED71B0" w:rsidP="00FE314A">
      <w:pPr>
        <w:pStyle w:val="ad"/>
        <w:spacing w:line="276" w:lineRule="auto"/>
        <w:ind w:left="0" w:firstLine="709"/>
        <w:jc w:val="both"/>
        <w:rPr>
          <w:rFonts w:ascii="Times New Roman" w:hAnsi="Times New Roman" w:cs="Times New Roman"/>
          <w:sz w:val="24"/>
          <w:szCs w:val="24"/>
        </w:rPr>
      </w:pPr>
      <w:r w:rsidRPr="00877DE3">
        <w:rPr>
          <w:rFonts w:ascii="Times New Roman" w:hAnsi="Times New Roman" w:cs="Times New Roman"/>
          <w:sz w:val="24"/>
          <w:szCs w:val="24"/>
        </w:rPr>
        <w:t xml:space="preserve">Совершенствование системы оценки качества образования является важнейшим направлением развития системы общего образования. </w:t>
      </w:r>
    </w:p>
    <w:p w:rsidR="00092BD0" w:rsidRPr="00877DE3" w:rsidRDefault="00092BD0" w:rsidP="00FE314A">
      <w:pPr>
        <w:pStyle w:val="af2"/>
        <w:spacing w:line="276" w:lineRule="auto"/>
        <w:ind w:firstLine="709"/>
        <w:jc w:val="both"/>
        <w:rPr>
          <w:rFonts w:ascii="Times New Roman" w:hAnsi="Times New Roman"/>
          <w:sz w:val="24"/>
          <w:szCs w:val="24"/>
        </w:rPr>
      </w:pPr>
      <w:r w:rsidRPr="00877DE3">
        <w:rPr>
          <w:rFonts w:ascii="Times New Roman" w:hAnsi="Times New Roman"/>
          <w:sz w:val="24"/>
          <w:szCs w:val="24"/>
        </w:rPr>
        <w:t>Девятиклассники  в этом году  впервые сдавали экзамены по 4 предметам, результаты которых влияли на получение аттестата. Из 321 выпускника 2019 года не допущены к итоговой аттестации 10 человек СОШ№№ 3,5, ООШ №№ 20,22.</w:t>
      </w:r>
    </w:p>
    <w:p w:rsidR="00092BD0" w:rsidRPr="00877DE3" w:rsidRDefault="00092BD0" w:rsidP="00FE314A">
      <w:pPr>
        <w:pStyle w:val="af2"/>
        <w:spacing w:line="276" w:lineRule="auto"/>
        <w:ind w:firstLine="709"/>
        <w:jc w:val="both"/>
        <w:rPr>
          <w:rFonts w:ascii="Times New Roman" w:hAnsi="Times New Roman"/>
          <w:sz w:val="24"/>
          <w:szCs w:val="24"/>
        </w:rPr>
      </w:pPr>
      <w:r w:rsidRPr="00877DE3">
        <w:rPr>
          <w:rFonts w:ascii="Times New Roman" w:hAnsi="Times New Roman"/>
          <w:sz w:val="24"/>
          <w:szCs w:val="24"/>
        </w:rPr>
        <w:t>Выбор экзаменов остается практически неизменным на протяжении ряда лет. Наибольшей популярностью пользуются обществознание и информатика и ИКТ.</w:t>
      </w:r>
    </w:p>
    <w:p w:rsidR="00092BD0" w:rsidRPr="00877DE3" w:rsidRDefault="00092BD0" w:rsidP="00FE314A">
      <w:pPr>
        <w:ind w:firstLine="709"/>
        <w:jc w:val="both"/>
      </w:pPr>
      <w:r w:rsidRPr="00877DE3">
        <w:t xml:space="preserve">В результате </w:t>
      </w:r>
      <w:r w:rsidR="00ED71B0" w:rsidRPr="00877DE3">
        <w:t>все</w:t>
      </w:r>
      <w:r w:rsidRPr="00877DE3">
        <w:t xml:space="preserve"> 311 выпускников 9-х классов, допущенных к государственной итоговой аттестации, получили аттестат об основн</w:t>
      </w:r>
      <w:r w:rsidR="00ED71B0" w:rsidRPr="00877DE3">
        <w:t>ом общем образовании</w:t>
      </w:r>
      <w:r w:rsidRPr="00877DE3">
        <w:t xml:space="preserve">. </w:t>
      </w:r>
    </w:p>
    <w:p w:rsidR="00092BD0" w:rsidRPr="00877DE3" w:rsidRDefault="00092BD0" w:rsidP="00FE314A">
      <w:pPr>
        <w:ind w:firstLine="709"/>
        <w:jc w:val="both"/>
      </w:pPr>
      <w:r w:rsidRPr="00877DE3">
        <w:t>Качество знаний  по результатам ОГЭ повысилось по 4 предметам (это физика, биология, история, английский язык), по остальным 7-ми предметам произошло снижение результатов.</w:t>
      </w:r>
    </w:p>
    <w:p w:rsidR="00092BD0" w:rsidRPr="00877DE3" w:rsidRDefault="00092BD0" w:rsidP="00877DE3">
      <w:pPr>
        <w:pStyle w:val="af2"/>
        <w:ind w:firstLine="709"/>
        <w:jc w:val="both"/>
        <w:rPr>
          <w:rFonts w:ascii="Times New Roman" w:hAnsi="Times New Roman"/>
          <w:sz w:val="24"/>
          <w:szCs w:val="24"/>
        </w:rPr>
      </w:pPr>
      <w:r w:rsidRPr="00877DE3">
        <w:rPr>
          <w:rFonts w:ascii="Times New Roman" w:hAnsi="Times New Roman"/>
          <w:sz w:val="24"/>
          <w:szCs w:val="24"/>
        </w:rPr>
        <w:lastRenderedPageBreak/>
        <w:t>Наибольшие затруднения вызвали экзамены по информатике, химии, географии, где качест</w:t>
      </w:r>
      <w:r w:rsidR="00ED71B0" w:rsidRPr="00877DE3">
        <w:rPr>
          <w:rFonts w:ascii="Times New Roman" w:hAnsi="Times New Roman"/>
          <w:sz w:val="24"/>
          <w:szCs w:val="24"/>
        </w:rPr>
        <w:t>во знаний снизилось более</w:t>
      </w:r>
      <w:r w:rsidRPr="00877DE3">
        <w:rPr>
          <w:rFonts w:ascii="Times New Roman" w:hAnsi="Times New Roman"/>
          <w:sz w:val="24"/>
          <w:szCs w:val="24"/>
        </w:rPr>
        <w:t xml:space="preserve"> чем на 10%. По обязательным предметам: русский язык и математика  качество знаний снизилось по сравнению с прошлым учебным годом на 7%. </w:t>
      </w:r>
    </w:p>
    <w:p w:rsidR="00092BD0" w:rsidRPr="00877DE3" w:rsidRDefault="00092BD0" w:rsidP="00877DE3">
      <w:pPr>
        <w:pStyle w:val="af2"/>
        <w:ind w:firstLine="709"/>
        <w:jc w:val="both"/>
        <w:rPr>
          <w:rFonts w:ascii="Times New Roman" w:hAnsi="Times New Roman"/>
          <w:sz w:val="24"/>
          <w:szCs w:val="24"/>
        </w:rPr>
      </w:pPr>
      <w:r w:rsidRPr="00877DE3">
        <w:rPr>
          <w:rFonts w:ascii="Times New Roman" w:hAnsi="Times New Roman"/>
          <w:sz w:val="24"/>
          <w:szCs w:val="24"/>
        </w:rPr>
        <w:t>Аттестат с отличием получили 19 выпускников 9-х классов</w:t>
      </w:r>
      <w:r w:rsidR="00ED71B0" w:rsidRPr="00877DE3">
        <w:rPr>
          <w:rFonts w:ascii="Times New Roman" w:hAnsi="Times New Roman"/>
          <w:sz w:val="24"/>
          <w:szCs w:val="24"/>
        </w:rPr>
        <w:t xml:space="preserve"> (2018 год – 32 выпускника)</w:t>
      </w:r>
      <w:r w:rsidRPr="00877DE3">
        <w:rPr>
          <w:rFonts w:ascii="Times New Roman" w:hAnsi="Times New Roman"/>
          <w:sz w:val="24"/>
          <w:szCs w:val="24"/>
        </w:rPr>
        <w:t>, 25 человек награждены похвальными грамотами.</w:t>
      </w:r>
    </w:p>
    <w:p w:rsidR="00092BD0" w:rsidRPr="00877DE3" w:rsidRDefault="00092BD0" w:rsidP="00FE314A">
      <w:pPr>
        <w:ind w:firstLine="709"/>
        <w:jc w:val="both"/>
      </w:pPr>
      <w:r w:rsidRPr="00877DE3">
        <w:rPr>
          <w:sz w:val="28"/>
          <w:szCs w:val="28"/>
        </w:rPr>
        <w:t xml:space="preserve">  </w:t>
      </w:r>
      <w:r w:rsidRPr="00877DE3">
        <w:t>Единый государственный экзамен  в Печенгском районе прошел максимально объективно, без технологических сбоев и утечки экзаменационных материалов. В нем приняли участие 149 выпускников 11 классов, из них 13 выпускников вечерних классов.</w:t>
      </w:r>
    </w:p>
    <w:p w:rsidR="00092BD0" w:rsidRPr="00877DE3" w:rsidRDefault="00092BD0" w:rsidP="00FE314A">
      <w:pPr>
        <w:ind w:firstLine="709"/>
        <w:jc w:val="both"/>
      </w:pPr>
      <w:r w:rsidRPr="00877DE3">
        <w:t xml:space="preserve">Все выпускники справились с экзаменами по обязательным предметам, получив баллы выше установленного </w:t>
      </w:r>
      <w:proofErr w:type="spellStart"/>
      <w:r w:rsidRPr="00877DE3">
        <w:t>Рособрнадзором</w:t>
      </w:r>
      <w:proofErr w:type="spellEnd"/>
      <w:r w:rsidRPr="00877DE3">
        <w:t xml:space="preserve"> минимума.</w:t>
      </w:r>
    </w:p>
    <w:p w:rsidR="00092BD0" w:rsidRPr="00877DE3" w:rsidRDefault="00ED71B0" w:rsidP="00FE314A">
      <w:pPr>
        <w:ind w:firstLine="709"/>
        <w:jc w:val="both"/>
      </w:pPr>
      <w:r w:rsidRPr="00877DE3">
        <w:t>Средний тестовый балл по русскому языку повысился на 1,20  в сравнении с 2018 годом</w:t>
      </w:r>
      <w:r w:rsidR="00092BD0" w:rsidRPr="00877DE3">
        <w:t xml:space="preserve">. </w:t>
      </w:r>
      <w:r w:rsidRPr="00877DE3">
        <w:t xml:space="preserve">20,8% выпускников получили по результатам высокие баллы, необходимые для поступления в престижные ВУЗы (80 баллов и выше), что выше, чем в прошлом учебном году на 3,2%. </w:t>
      </w:r>
      <w:r w:rsidR="006B6538" w:rsidRPr="00877DE3">
        <w:t xml:space="preserve">11 выпускников набрали по русскому языку свыше 90 баллов. </w:t>
      </w:r>
      <w:r w:rsidR="00092BD0" w:rsidRPr="00877DE3">
        <w:t xml:space="preserve">Значительно выросла доля </w:t>
      </w:r>
      <w:proofErr w:type="spellStart"/>
      <w:r w:rsidR="00092BD0" w:rsidRPr="00877DE3">
        <w:t>высокобальных</w:t>
      </w:r>
      <w:proofErr w:type="spellEnd"/>
      <w:r w:rsidR="00092BD0" w:rsidRPr="00877DE3">
        <w:t xml:space="preserve"> работ по русскому языку</w:t>
      </w:r>
      <w:r w:rsidRPr="00877DE3">
        <w:t xml:space="preserve"> </w:t>
      </w:r>
      <w:r w:rsidR="00092BD0" w:rsidRPr="00877DE3">
        <w:t xml:space="preserve"> в СОШ№ 5,7,11,19.</w:t>
      </w:r>
    </w:p>
    <w:p w:rsidR="00092BD0" w:rsidRPr="00877DE3" w:rsidRDefault="00ED71B0" w:rsidP="00FE314A">
      <w:pPr>
        <w:ind w:firstLine="709"/>
        <w:jc w:val="both"/>
      </w:pPr>
      <w:r w:rsidRPr="00877DE3">
        <w:t>П</w:t>
      </w:r>
      <w:r w:rsidR="00092BD0" w:rsidRPr="00877DE3">
        <w:t>овысились результаты по математике  б</w:t>
      </w:r>
      <w:r w:rsidR="006B6538" w:rsidRPr="00877DE3">
        <w:t xml:space="preserve">азового и профильного уровней: по математике базового уровня выше уровня прошлого учебного года на 0,27 баллов, по профильной математике  на 4,7 баллов. </w:t>
      </w:r>
      <w:r w:rsidR="00092BD0" w:rsidRPr="00877DE3">
        <w:t>По профильной математике высокие результаты второй го</w:t>
      </w:r>
      <w:r w:rsidR="006B6538" w:rsidRPr="00877DE3">
        <w:t>д показывают выпускники СОШ№ 19</w:t>
      </w:r>
      <w:r w:rsidR="00092BD0" w:rsidRPr="00877DE3">
        <w:t>.</w:t>
      </w:r>
    </w:p>
    <w:p w:rsidR="00092BD0" w:rsidRPr="00877DE3" w:rsidRDefault="00092BD0" w:rsidP="00FE314A">
      <w:pPr>
        <w:ind w:firstLine="709"/>
        <w:jc w:val="both"/>
      </w:pPr>
      <w:r w:rsidRPr="00877DE3">
        <w:t>Предметы по выбору в 2019 году сдавали 85% выпускников. Наиболее популярными предметами ЕГЭ традиционно стали обществознание, история,  физика, биология. Повысился интерес к сдаче ЕГЭ по химии, информатике.</w:t>
      </w:r>
    </w:p>
    <w:p w:rsidR="00092BD0" w:rsidRPr="00877DE3" w:rsidRDefault="00092BD0" w:rsidP="00FE314A">
      <w:pPr>
        <w:ind w:firstLine="709"/>
        <w:jc w:val="both"/>
      </w:pPr>
      <w:r w:rsidRPr="00877DE3">
        <w:t xml:space="preserve">Из девяти предметов по выбору положительная динамика качества образования отмечается по семи предметам: физика, история, география, биология,  английский язык, литература, информатика и ИКТ. </w:t>
      </w:r>
    </w:p>
    <w:p w:rsidR="00092BD0" w:rsidRPr="00877DE3" w:rsidRDefault="00092BD0" w:rsidP="00FE314A">
      <w:pPr>
        <w:ind w:firstLine="709"/>
        <w:jc w:val="both"/>
      </w:pPr>
      <w:r w:rsidRPr="00877DE3">
        <w:t xml:space="preserve">Результаты ЕГЭ по обществознанию в целом остались на уровне прошлого года. Существенно сократилось количество участников, не набравших минимальные баллы по предметам по выбору: с 27 чел. в 2018 году до 10 чел. в 2019 году. </w:t>
      </w:r>
    </w:p>
    <w:p w:rsidR="00936BC3" w:rsidRPr="00877DE3" w:rsidRDefault="00092BD0" w:rsidP="00FE314A">
      <w:pPr>
        <w:tabs>
          <w:tab w:val="left" w:pos="2655"/>
        </w:tabs>
        <w:ind w:firstLine="709"/>
        <w:jc w:val="both"/>
      </w:pPr>
      <w:r w:rsidRPr="00877DE3">
        <w:t>13 выпускников подтвердили результатами ЕГЭ право на получение  медали «За особые успехи в учении», набрав по обязательным предметам выше 70 тестовых баллов. Данный показатель при награждении выпускников медалями вве</w:t>
      </w:r>
      <w:r w:rsidR="006B6538" w:rsidRPr="00877DE3">
        <w:t xml:space="preserve">ден впервые с 2019 года. </w:t>
      </w:r>
    </w:p>
    <w:p w:rsidR="00936BC3" w:rsidRPr="00877DE3" w:rsidRDefault="00936BC3" w:rsidP="00936BC3">
      <w:pPr>
        <w:ind w:firstLine="708"/>
        <w:jc w:val="both"/>
      </w:pPr>
      <w:r w:rsidRPr="00877DE3">
        <w:t>С 10 декабря 2013 г. во всех общеобразовательных организациях муниципального образования Печенгский район функционирует АИС «Электронная школа».</w:t>
      </w:r>
    </w:p>
    <w:p w:rsidR="00092BD0" w:rsidRPr="00877DE3" w:rsidRDefault="00936BC3" w:rsidP="00936BC3">
      <w:pPr>
        <w:ind w:firstLine="709"/>
        <w:jc w:val="both"/>
      </w:pPr>
      <w:proofErr w:type="gramStart"/>
      <w:r w:rsidRPr="00877DE3">
        <w:t xml:space="preserve">С 01.12.2014 г. все общеобразовательные организации Печенгского района и отдел образования администрации Печенгского района подключены к  региональной образовательной защищенной сети, целью которой является обеспечение передачи данных, относящихся к персональным, в том числе данных об обучающихся, сведений о выпускниках, принимающих участие в государственной итоговой аттестации, результатов сдачи государственной итоговой аттестации по защищенным каналам. </w:t>
      </w:r>
      <w:r w:rsidR="006B6538" w:rsidRPr="00877DE3">
        <w:t xml:space="preserve">      </w:t>
      </w:r>
      <w:r w:rsidR="00092BD0" w:rsidRPr="00877DE3">
        <w:t xml:space="preserve">     </w:t>
      </w:r>
      <w:proofErr w:type="gramEnd"/>
    </w:p>
    <w:p w:rsidR="003D0C7E" w:rsidRPr="00877DE3" w:rsidRDefault="003D0C7E" w:rsidP="009349F0">
      <w:pPr>
        <w:pStyle w:val="Default"/>
        <w:ind w:firstLine="709"/>
        <w:jc w:val="both"/>
        <w:rPr>
          <w:color w:val="auto"/>
        </w:rPr>
      </w:pPr>
      <w:r w:rsidRPr="00877DE3">
        <w:rPr>
          <w:color w:val="auto"/>
        </w:rPr>
        <w:t>Система общего образования Печенгского района развивается в направлении обеспечения качества образования, совершенствования структуры и содержания всех уровней образования, технологии обучения и воспитания детей. Задачи, поставленные на 201</w:t>
      </w:r>
      <w:r w:rsidR="001A2F7A" w:rsidRPr="00877DE3">
        <w:rPr>
          <w:color w:val="auto"/>
        </w:rPr>
        <w:t>9</w:t>
      </w:r>
      <w:r w:rsidRPr="00877DE3">
        <w:rPr>
          <w:color w:val="auto"/>
        </w:rPr>
        <w:t xml:space="preserve"> год, выполнены в полном объеме.</w:t>
      </w:r>
    </w:p>
    <w:p w:rsidR="003D0C7E" w:rsidRPr="00877DE3" w:rsidRDefault="003D0C7E" w:rsidP="00FE314A">
      <w:pPr>
        <w:tabs>
          <w:tab w:val="left" w:pos="0"/>
          <w:tab w:val="left" w:pos="284"/>
          <w:tab w:val="left" w:pos="426"/>
        </w:tabs>
        <w:ind w:right="-1" w:firstLine="709"/>
        <w:jc w:val="both"/>
      </w:pPr>
      <w:r w:rsidRPr="00877DE3">
        <w:t xml:space="preserve">Основные направления деятельности </w:t>
      </w:r>
      <w:r w:rsidR="0039762B" w:rsidRPr="00877DE3">
        <w:t xml:space="preserve">сферы </w:t>
      </w:r>
      <w:r w:rsidRPr="00877DE3">
        <w:t>образования Печенгского района на 20</w:t>
      </w:r>
      <w:r w:rsidR="001A2F7A" w:rsidRPr="00877DE3">
        <w:t>20 год</w:t>
      </w:r>
      <w:r w:rsidRPr="00877DE3">
        <w:t xml:space="preserve"> определены в муниципальной программе «Развитие образования в муниципальном образовании Печенгский район» на 2015-2020 годы:</w:t>
      </w:r>
    </w:p>
    <w:p w:rsidR="003D0C7E" w:rsidRPr="00877DE3" w:rsidRDefault="003D0C7E" w:rsidP="009349F0">
      <w:pPr>
        <w:autoSpaceDE w:val="0"/>
        <w:autoSpaceDN w:val="0"/>
        <w:adjustRightInd w:val="0"/>
        <w:ind w:firstLine="709"/>
        <w:jc w:val="both"/>
      </w:pPr>
      <w:r w:rsidRPr="00877DE3">
        <w:t xml:space="preserve">- </w:t>
      </w:r>
      <w:r w:rsidR="00723F44" w:rsidRPr="00877DE3">
        <w:t>завершить переход на федеральные государственные образовательные стандарты</w:t>
      </w:r>
      <w:r w:rsidRPr="00877DE3">
        <w:t xml:space="preserve"> основного общего образования </w:t>
      </w:r>
      <w:r w:rsidR="00876860" w:rsidRPr="00877DE3">
        <w:t xml:space="preserve">в 100% общеобразовательных организаций района и </w:t>
      </w:r>
      <w:r w:rsidR="00723F44" w:rsidRPr="00877DE3">
        <w:t>с сентября 2020 года перевод 10-х классов на ФГОС</w:t>
      </w:r>
      <w:r w:rsidR="00876860" w:rsidRPr="00877DE3">
        <w:t xml:space="preserve"> среднего общего образован</w:t>
      </w:r>
      <w:r w:rsidR="00AD7BA9" w:rsidRPr="00877DE3">
        <w:t xml:space="preserve">ия в </w:t>
      </w:r>
      <w:r w:rsidR="00723F44" w:rsidRPr="00877DE3">
        <w:t>штатном режиме</w:t>
      </w:r>
      <w:r w:rsidRPr="00877DE3">
        <w:t>, в том числе создание в них финансово – экономических, кадровых, материально – технических, информационных условий, соответствующих требованиям стандарта;</w:t>
      </w:r>
    </w:p>
    <w:p w:rsidR="003D0C7E" w:rsidRPr="00877DE3" w:rsidRDefault="003D0C7E" w:rsidP="0009681A">
      <w:pPr>
        <w:ind w:firstLine="709"/>
        <w:jc w:val="both"/>
        <w:rPr>
          <w:rFonts w:eastAsia="HiddenHorzOCR"/>
        </w:rPr>
      </w:pPr>
      <w:r w:rsidRPr="00877DE3">
        <w:t xml:space="preserve">- </w:t>
      </w:r>
      <w:r w:rsidR="000958DA" w:rsidRPr="00877DE3">
        <w:t>продолжить поддержку</w:t>
      </w:r>
      <w:r w:rsidRPr="00877DE3">
        <w:t xml:space="preserve"> школ, работающих в сложных социальных условиях и показывающих низкие образовательные результаты</w:t>
      </w:r>
      <w:r w:rsidRPr="00877DE3">
        <w:rPr>
          <w:rFonts w:eastAsia="HiddenHorzOCR"/>
        </w:rPr>
        <w:t xml:space="preserve">; </w:t>
      </w:r>
    </w:p>
    <w:p w:rsidR="003D0C7E" w:rsidRPr="00877DE3" w:rsidRDefault="003D0C7E" w:rsidP="0009681A">
      <w:pPr>
        <w:ind w:firstLine="709"/>
        <w:jc w:val="both"/>
      </w:pPr>
      <w:r w:rsidRPr="00877DE3">
        <w:lastRenderedPageBreak/>
        <w:t xml:space="preserve">- </w:t>
      </w:r>
      <w:r w:rsidR="000958DA" w:rsidRPr="00877DE3">
        <w:t xml:space="preserve">обеспечить </w:t>
      </w:r>
      <w:r w:rsidRPr="00877DE3">
        <w:t>развитие системы оценки к</w:t>
      </w:r>
      <w:r w:rsidR="000958DA" w:rsidRPr="00877DE3">
        <w:t>ачества образования,</w:t>
      </w:r>
      <w:r w:rsidRPr="00877DE3">
        <w:t xml:space="preserve"> публичной доступности ее результатов;</w:t>
      </w:r>
    </w:p>
    <w:p w:rsidR="003D0C7E" w:rsidRPr="00877DE3" w:rsidRDefault="003D0C7E" w:rsidP="009349F0">
      <w:pPr>
        <w:autoSpaceDE w:val="0"/>
        <w:autoSpaceDN w:val="0"/>
        <w:adjustRightInd w:val="0"/>
        <w:ind w:firstLine="709"/>
        <w:jc w:val="both"/>
      </w:pPr>
      <w:r w:rsidRPr="00877DE3">
        <w:t xml:space="preserve">- </w:t>
      </w:r>
      <w:r w:rsidR="00723F44" w:rsidRPr="00877DE3">
        <w:t>продолжить создание системы образовательных услуг, обеспечивающих комплексное развитие детей независимо от  их места проживания, состояния здоровья, социального положения</w:t>
      </w:r>
      <w:r w:rsidR="002E1DF4" w:rsidRPr="00877DE3">
        <w:t>.</w:t>
      </w:r>
    </w:p>
    <w:p w:rsidR="0043253D" w:rsidRPr="00877DE3" w:rsidRDefault="0043253D" w:rsidP="002E3A0B">
      <w:pPr>
        <w:jc w:val="both"/>
      </w:pPr>
    </w:p>
    <w:p w:rsidR="00D450BC" w:rsidRPr="00877DE3" w:rsidRDefault="00B232FE" w:rsidP="00D450BC">
      <w:pPr>
        <w:tabs>
          <w:tab w:val="left" w:pos="993"/>
        </w:tabs>
        <w:autoSpaceDE w:val="0"/>
        <w:autoSpaceDN w:val="0"/>
        <w:adjustRightInd w:val="0"/>
        <w:ind w:firstLine="709"/>
        <w:jc w:val="both"/>
        <w:rPr>
          <w:b/>
          <w:iCs/>
        </w:rPr>
      </w:pPr>
      <w:r w:rsidRPr="00877DE3">
        <w:rPr>
          <w:b/>
          <w:iCs/>
        </w:rPr>
        <w:t xml:space="preserve">3. </w:t>
      </w:r>
      <w:r w:rsidR="00D450BC" w:rsidRPr="00877DE3">
        <w:rPr>
          <w:b/>
          <w:iCs/>
        </w:rPr>
        <w:t>Дополнительное образование</w:t>
      </w:r>
    </w:p>
    <w:p w:rsidR="001B1A78" w:rsidRPr="00877DE3" w:rsidRDefault="00D450BC" w:rsidP="001B1A78">
      <w:pPr>
        <w:tabs>
          <w:tab w:val="left" w:pos="709"/>
        </w:tabs>
        <w:jc w:val="both"/>
      </w:pPr>
      <w:r w:rsidRPr="00877DE3">
        <w:rPr>
          <w:b/>
          <w:i/>
          <w:iCs/>
        </w:rPr>
        <w:tab/>
      </w:r>
      <w:r w:rsidR="001B1A78" w:rsidRPr="00877DE3">
        <w:t>Дополнительное образование в Печенгском районе  реализуется в 3 организациях дополнительного образования:  МБУ ДО ДДТ № 1, МБУ ДО ДДТ № 2 и МБУ ДО ДЮСШ и через работу кружков и секций в 10 муниципальных общеобразовательных организациях.</w:t>
      </w:r>
    </w:p>
    <w:p w:rsidR="001B1A78" w:rsidRPr="00877DE3" w:rsidRDefault="001B1A78" w:rsidP="001B1A78">
      <w:pPr>
        <w:tabs>
          <w:tab w:val="left" w:pos="993"/>
        </w:tabs>
        <w:autoSpaceDE w:val="0"/>
        <w:autoSpaceDN w:val="0"/>
        <w:adjustRightInd w:val="0"/>
        <w:ind w:firstLine="709"/>
        <w:jc w:val="both"/>
      </w:pPr>
      <w:r w:rsidRPr="00877DE3">
        <w:t>Доля детей, охваченных в 2019 году дополнительными образовательными программами в муниципальном образовании Печенгский район, составила  64 % от общей численности детей в возрасте от 5 до 18 лет.</w:t>
      </w:r>
    </w:p>
    <w:p w:rsidR="001B1A78" w:rsidRPr="00877DE3" w:rsidRDefault="001B1A78" w:rsidP="001B1A78">
      <w:pPr>
        <w:autoSpaceDE w:val="0"/>
        <w:autoSpaceDN w:val="0"/>
        <w:adjustRightInd w:val="0"/>
        <w:ind w:firstLine="709"/>
        <w:jc w:val="both"/>
      </w:pPr>
      <w:r w:rsidRPr="00877DE3">
        <w:t>В 3 организациях дополнительного образования детей по состоянию на 01.01.2020 года обучаются 1738, из них 959 (55%) - девочки. Обучаются 16 детей с ОВЗ, 12 – детей-инвалидов, 35 детей-сирот и детей, оставшихся без попечения родителей.</w:t>
      </w:r>
    </w:p>
    <w:p w:rsidR="001B1A78" w:rsidRPr="00877DE3" w:rsidRDefault="001B1A78" w:rsidP="001B1A78">
      <w:pPr>
        <w:autoSpaceDE w:val="0"/>
        <w:autoSpaceDN w:val="0"/>
        <w:adjustRightInd w:val="0"/>
        <w:ind w:firstLine="709"/>
        <w:jc w:val="both"/>
      </w:pPr>
      <w:r w:rsidRPr="00877DE3">
        <w:t>Всего в организациях дополнительного образования функционируют 252 объединения: 16 – техническое направление, 33 – спортивное направление, 111 – художественное направление, 92 – социально-педагогическое направление.</w:t>
      </w:r>
    </w:p>
    <w:p w:rsidR="001B1A78" w:rsidRPr="00877DE3" w:rsidRDefault="001B1A78" w:rsidP="001B1A78">
      <w:pPr>
        <w:autoSpaceDE w:val="0"/>
        <w:autoSpaceDN w:val="0"/>
        <w:adjustRightInd w:val="0"/>
        <w:ind w:firstLine="540"/>
        <w:jc w:val="both"/>
      </w:pPr>
      <w:r w:rsidRPr="00877DE3">
        <w:t>Возрастной состав обучающихся организаций дополнительного образования:</w:t>
      </w:r>
    </w:p>
    <w:p w:rsidR="001B1A78" w:rsidRPr="00877DE3" w:rsidRDefault="001B1A78" w:rsidP="001B1A78">
      <w:pPr>
        <w:autoSpaceDE w:val="0"/>
        <w:autoSpaceDN w:val="0"/>
        <w:adjustRightInd w:val="0"/>
        <w:ind w:firstLine="709"/>
        <w:jc w:val="both"/>
      </w:pPr>
      <w:r w:rsidRPr="00877DE3">
        <w:t>- до 5 лет – 47 человек</w:t>
      </w:r>
    </w:p>
    <w:p w:rsidR="001B1A78" w:rsidRPr="00877DE3" w:rsidRDefault="001B1A78" w:rsidP="001B1A78">
      <w:pPr>
        <w:autoSpaceDE w:val="0"/>
        <w:autoSpaceDN w:val="0"/>
        <w:adjustRightInd w:val="0"/>
        <w:ind w:firstLine="709"/>
        <w:jc w:val="both"/>
      </w:pPr>
      <w:r w:rsidRPr="00877DE3">
        <w:t>- 5-9 лет – 837 человек</w:t>
      </w:r>
    </w:p>
    <w:p w:rsidR="001B1A78" w:rsidRPr="00877DE3" w:rsidRDefault="001B1A78" w:rsidP="001B1A78">
      <w:pPr>
        <w:autoSpaceDE w:val="0"/>
        <w:autoSpaceDN w:val="0"/>
        <w:adjustRightInd w:val="0"/>
        <w:ind w:firstLine="709"/>
        <w:jc w:val="both"/>
      </w:pPr>
      <w:r w:rsidRPr="00877DE3">
        <w:t>- 10-14 лет – 669 человек</w:t>
      </w:r>
    </w:p>
    <w:p w:rsidR="001B1A78" w:rsidRPr="00877DE3" w:rsidRDefault="001B1A78" w:rsidP="001B1A78">
      <w:pPr>
        <w:autoSpaceDE w:val="0"/>
        <w:autoSpaceDN w:val="0"/>
        <w:adjustRightInd w:val="0"/>
        <w:ind w:firstLine="709"/>
        <w:jc w:val="both"/>
      </w:pPr>
      <w:r w:rsidRPr="00877DE3">
        <w:t>- 15-17 лет – 184 человека</w:t>
      </w:r>
    </w:p>
    <w:p w:rsidR="001B1A78" w:rsidRPr="00877DE3" w:rsidRDefault="001B1A78" w:rsidP="001B1A78">
      <w:pPr>
        <w:autoSpaceDE w:val="0"/>
        <w:autoSpaceDN w:val="0"/>
        <w:adjustRightInd w:val="0"/>
        <w:ind w:firstLine="709"/>
        <w:jc w:val="both"/>
      </w:pPr>
      <w:r w:rsidRPr="00877DE3">
        <w:t>- 18 лет и старше -  1 человек.</w:t>
      </w:r>
    </w:p>
    <w:p w:rsidR="001B1A78" w:rsidRPr="00877DE3" w:rsidRDefault="001B1A78" w:rsidP="001B1A78">
      <w:pPr>
        <w:autoSpaceDE w:val="0"/>
        <w:autoSpaceDN w:val="0"/>
        <w:adjustRightInd w:val="0"/>
        <w:ind w:firstLine="709"/>
        <w:jc w:val="both"/>
      </w:pPr>
      <w:r w:rsidRPr="00877DE3">
        <w:t>Учитывая то, что дети посещают два и более объединения, списочный состав организаций дополнительного образования за 2019 год составляет 2854 ребенка.</w:t>
      </w:r>
    </w:p>
    <w:p w:rsidR="001B1A78" w:rsidRPr="00877DE3" w:rsidRDefault="001B1A78" w:rsidP="001B1A78">
      <w:pPr>
        <w:tabs>
          <w:tab w:val="left" w:pos="993"/>
        </w:tabs>
        <w:autoSpaceDE w:val="0"/>
        <w:autoSpaceDN w:val="0"/>
        <w:adjustRightInd w:val="0"/>
        <w:ind w:firstLine="709"/>
        <w:jc w:val="both"/>
      </w:pPr>
      <w:r w:rsidRPr="00877DE3">
        <w:t xml:space="preserve">На январь 2020 года в школах функционируют 119 объединений дополнительного образования (кружков и секции), в них обучается </w:t>
      </w:r>
      <w:r w:rsidRPr="00877DE3">
        <w:rPr>
          <w:rFonts w:eastAsia="Calibri"/>
        </w:rPr>
        <w:t>1260</w:t>
      </w:r>
      <w:r w:rsidRPr="00877DE3">
        <w:t xml:space="preserve"> обучающихся. Реализуемые программы: 25% - художественное направление, 20% - физкультурно-спортивное направление, 40% - социально-педагогическое направление, 2% - техническое направление, 9% - естественнонаучное направление, 4% - туристско-краеведческое направление. Из них – 8 детей с ОВЗ, 7 детей-инвалидов.</w:t>
      </w:r>
    </w:p>
    <w:p w:rsidR="001B1A78" w:rsidRPr="00877DE3" w:rsidRDefault="001B1A78" w:rsidP="001B1A78">
      <w:pPr>
        <w:autoSpaceDE w:val="0"/>
        <w:autoSpaceDN w:val="0"/>
        <w:adjustRightInd w:val="0"/>
        <w:ind w:firstLine="709"/>
        <w:jc w:val="both"/>
      </w:pPr>
      <w:r w:rsidRPr="00877DE3">
        <w:t>Учитывая то, что дети посещают два и более объединения, списочный состав кружков и секций в школах за 2019 год составляет 1807 детей.</w:t>
      </w:r>
    </w:p>
    <w:p w:rsidR="001B1A78" w:rsidRPr="00877DE3" w:rsidRDefault="001B1A78" w:rsidP="001B1A78">
      <w:pPr>
        <w:autoSpaceDE w:val="0"/>
        <w:autoSpaceDN w:val="0"/>
        <w:adjustRightInd w:val="0"/>
        <w:ind w:firstLine="709"/>
        <w:jc w:val="both"/>
      </w:pPr>
      <w:r w:rsidRPr="00877DE3">
        <w:t>Для организации досуговой деятельности детей при общеобразовательных организациях функционируют клубы по интересам: «Пламя» (МБОУ СОШ № 19), «Чайка» (МБОУ СОШ № 1).</w:t>
      </w:r>
    </w:p>
    <w:p w:rsidR="001B1A78" w:rsidRPr="00877DE3" w:rsidRDefault="001B1A78" w:rsidP="001B1A78">
      <w:pPr>
        <w:shd w:val="clear" w:color="auto" w:fill="FFFFFF" w:themeFill="background1"/>
        <w:ind w:firstLine="709"/>
        <w:jc w:val="both"/>
      </w:pPr>
      <w:r w:rsidRPr="00877DE3">
        <w:t xml:space="preserve">По состоянию на 01.01.2020 года общая численность </w:t>
      </w:r>
      <w:proofErr w:type="gramStart"/>
      <w:r w:rsidRPr="00877DE3">
        <w:t>обучающихся</w:t>
      </w:r>
      <w:proofErr w:type="gramEnd"/>
      <w:r w:rsidRPr="00877DE3">
        <w:t xml:space="preserve">, состоящих на профилактическом учете в </w:t>
      </w:r>
      <w:proofErr w:type="spellStart"/>
      <w:r w:rsidRPr="00877DE3">
        <w:t>КДНиЗП</w:t>
      </w:r>
      <w:proofErr w:type="spellEnd"/>
      <w:r w:rsidRPr="00877DE3">
        <w:t>, чей досуг организован во внеурочное время, составляет 68%.</w:t>
      </w:r>
    </w:p>
    <w:p w:rsidR="001B1A78" w:rsidRPr="00877DE3" w:rsidRDefault="001B1A78" w:rsidP="001B1A78">
      <w:pPr>
        <w:autoSpaceDE w:val="0"/>
        <w:autoSpaceDN w:val="0"/>
        <w:adjustRightInd w:val="0"/>
        <w:ind w:firstLine="567"/>
        <w:jc w:val="both"/>
      </w:pPr>
      <w:r w:rsidRPr="00877DE3">
        <w:t xml:space="preserve">В </w:t>
      </w:r>
      <w:proofErr w:type="gramStart"/>
      <w:r w:rsidRPr="00877DE3">
        <w:t>образовательных</w:t>
      </w:r>
      <w:proofErr w:type="gramEnd"/>
      <w:r w:rsidRPr="00877DE3">
        <w:t xml:space="preserve"> организациях Печенгского района постоянно действуют музеи:</w:t>
      </w:r>
    </w:p>
    <w:p w:rsidR="001B1A78" w:rsidRPr="00877DE3" w:rsidRDefault="001B1A78" w:rsidP="001B1A78">
      <w:pPr>
        <w:autoSpaceDE w:val="0"/>
        <w:autoSpaceDN w:val="0"/>
        <w:adjustRightInd w:val="0"/>
        <w:ind w:firstLine="567"/>
        <w:jc w:val="both"/>
      </w:pPr>
      <w:r w:rsidRPr="00877DE3">
        <w:t>- музей боевой славы в МБОУ ООШ № 22 г. Заполярный;</w:t>
      </w:r>
    </w:p>
    <w:p w:rsidR="001B1A78" w:rsidRPr="00877DE3" w:rsidRDefault="001B1A78" w:rsidP="001B1A78">
      <w:pPr>
        <w:autoSpaceDE w:val="0"/>
        <w:autoSpaceDN w:val="0"/>
        <w:adjustRightInd w:val="0"/>
        <w:ind w:firstLine="567"/>
        <w:jc w:val="both"/>
      </w:pPr>
      <w:r w:rsidRPr="00877DE3">
        <w:t xml:space="preserve">- школьный историко-краеведческий музей им. Ю.А. Гагарина МБОУ СОШ № 7 </w:t>
      </w:r>
      <w:proofErr w:type="spellStart"/>
      <w:r w:rsidRPr="00877DE3">
        <w:t>нп</w:t>
      </w:r>
      <w:proofErr w:type="spellEnd"/>
      <w:r w:rsidRPr="00877DE3">
        <w:t xml:space="preserve">. </w:t>
      </w:r>
      <w:proofErr w:type="spellStart"/>
      <w:r w:rsidRPr="00877DE3">
        <w:t>Корзуново</w:t>
      </w:r>
      <w:proofErr w:type="spellEnd"/>
      <w:r w:rsidRPr="00877DE3">
        <w:t xml:space="preserve">;   </w:t>
      </w:r>
    </w:p>
    <w:p w:rsidR="001B1A78" w:rsidRPr="00877DE3" w:rsidRDefault="001B1A78" w:rsidP="001B1A78">
      <w:pPr>
        <w:autoSpaceDE w:val="0"/>
        <w:autoSpaceDN w:val="0"/>
        <w:adjustRightInd w:val="0"/>
        <w:ind w:firstLine="567"/>
        <w:jc w:val="both"/>
      </w:pPr>
      <w:r w:rsidRPr="00877DE3">
        <w:t>- музей «Сквозь призму школьных лет» МБОУ СОШ №19 г. Заполярный.</w:t>
      </w:r>
    </w:p>
    <w:p w:rsidR="001B1A78" w:rsidRPr="00877DE3" w:rsidRDefault="001B1A78" w:rsidP="001B1A78">
      <w:pPr>
        <w:autoSpaceDE w:val="0"/>
        <w:autoSpaceDN w:val="0"/>
        <w:adjustRightInd w:val="0"/>
        <w:ind w:firstLine="708"/>
        <w:jc w:val="both"/>
      </w:pPr>
      <w:r w:rsidRPr="00877DE3">
        <w:t>С 2016 года введена в эксплуатацию автоматизированная информационная система «Дополнительное образование» для предоставления государственных и муниципальных услуг в сфере образования в электронном виде в организациях дополнительного образования Мурманской области, согласно Соглашению между Министерством образования и науки Мурманской области и администрацией Печенгского района от 25.12.2015 № 16.</w:t>
      </w:r>
    </w:p>
    <w:p w:rsidR="002B1804" w:rsidRDefault="002B1804" w:rsidP="001B1A78">
      <w:pPr>
        <w:tabs>
          <w:tab w:val="left" w:pos="709"/>
        </w:tabs>
        <w:jc w:val="both"/>
        <w:rPr>
          <w:i/>
          <w:iCs/>
        </w:rPr>
      </w:pPr>
    </w:p>
    <w:p w:rsidR="00877DE3" w:rsidRDefault="00877DE3" w:rsidP="001B1A78">
      <w:pPr>
        <w:tabs>
          <w:tab w:val="left" w:pos="709"/>
        </w:tabs>
        <w:jc w:val="both"/>
        <w:rPr>
          <w:i/>
          <w:iCs/>
        </w:rPr>
      </w:pPr>
    </w:p>
    <w:p w:rsidR="00877DE3" w:rsidRPr="00877DE3" w:rsidRDefault="00877DE3" w:rsidP="001B1A78">
      <w:pPr>
        <w:tabs>
          <w:tab w:val="left" w:pos="709"/>
        </w:tabs>
        <w:jc w:val="both"/>
        <w:rPr>
          <w:i/>
          <w:iCs/>
        </w:rPr>
      </w:pPr>
    </w:p>
    <w:p w:rsidR="008D7A4C" w:rsidRPr="00877DE3" w:rsidRDefault="00B232FE" w:rsidP="008D7A4C">
      <w:pPr>
        <w:pStyle w:val="Default"/>
        <w:ind w:firstLine="567"/>
        <w:jc w:val="both"/>
        <w:rPr>
          <w:b/>
          <w:iCs/>
          <w:color w:val="auto"/>
        </w:rPr>
      </w:pPr>
      <w:r w:rsidRPr="00877DE3">
        <w:rPr>
          <w:b/>
          <w:iCs/>
          <w:color w:val="auto"/>
        </w:rPr>
        <w:t>4.</w:t>
      </w:r>
      <w:r w:rsidRPr="00877DE3">
        <w:rPr>
          <w:iCs/>
          <w:color w:val="auto"/>
        </w:rPr>
        <w:t xml:space="preserve"> </w:t>
      </w:r>
      <w:r w:rsidR="002B1804" w:rsidRPr="00877DE3">
        <w:rPr>
          <w:b/>
          <w:iCs/>
          <w:color w:val="auto"/>
        </w:rPr>
        <w:t>Развитие методического обеспечени</w:t>
      </w:r>
      <w:r w:rsidR="00087192" w:rsidRPr="00877DE3">
        <w:rPr>
          <w:b/>
          <w:iCs/>
          <w:color w:val="auto"/>
        </w:rPr>
        <w:t>я образовательной деятельности</w:t>
      </w:r>
    </w:p>
    <w:p w:rsidR="00701077" w:rsidRPr="00877DE3" w:rsidRDefault="00701077" w:rsidP="00701077">
      <w:pPr>
        <w:ind w:firstLine="708"/>
        <w:jc w:val="both"/>
      </w:pPr>
      <w:r w:rsidRPr="00877DE3">
        <w:t>В 2019 году работа в муниципальной системе образования осуществлялась в соответствии с единой методической темой: «Повышение профессиональной компетентности педагогов в условиях реализации ФГОС». Сегодня качество образования напрямую зависит от эффективной организации методической работы, системно обеспечивающей достижение эффективных результатов деятельности по приоритетным направлениям государственной образовательной политики. В 2019 году методическая работа осуществлялась посредством:</w:t>
      </w:r>
    </w:p>
    <w:p w:rsidR="00701077" w:rsidRPr="00877DE3" w:rsidRDefault="00701077" w:rsidP="00701077">
      <w:pPr>
        <w:pStyle w:val="13"/>
        <w:numPr>
          <w:ilvl w:val="0"/>
          <w:numId w:val="11"/>
        </w:numPr>
        <w:tabs>
          <w:tab w:val="left" w:pos="0"/>
          <w:tab w:val="left" w:pos="1134"/>
        </w:tabs>
        <w:ind w:left="0" w:firstLine="709"/>
        <w:rPr>
          <w:sz w:val="24"/>
          <w:szCs w:val="24"/>
        </w:rPr>
      </w:pPr>
      <w:r w:rsidRPr="00877DE3">
        <w:rPr>
          <w:sz w:val="24"/>
          <w:szCs w:val="24"/>
        </w:rPr>
        <w:t>повышения профессиональной компетентности педагогических кадров в соответствии с современными требованиями;</w:t>
      </w:r>
    </w:p>
    <w:p w:rsidR="00701077" w:rsidRPr="00877DE3" w:rsidRDefault="00701077" w:rsidP="00701077">
      <w:pPr>
        <w:pStyle w:val="13"/>
        <w:numPr>
          <w:ilvl w:val="0"/>
          <w:numId w:val="12"/>
        </w:numPr>
        <w:tabs>
          <w:tab w:val="left" w:pos="0"/>
          <w:tab w:val="left" w:pos="1080"/>
          <w:tab w:val="left" w:pos="1134"/>
          <w:tab w:val="left" w:pos="2160"/>
          <w:tab w:val="left" w:pos="2520"/>
        </w:tabs>
        <w:suppressAutoHyphens/>
        <w:ind w:left="0" w:firstLine="709"/>
        <w:rPr>
          <w:sz w:val="24"/>
          <w:szCs w:val="24"/>
        </w:rPr>
      </w:pPr>
      <w:r w:rsidRPr="00877DE3">
        <w:rPr>
          <w:sz w:val="24"/>
          <w:szCs w:val="24"/>
        </w:rPr>
        <w:t>совершенствования деятельности образовательных учреждений, направленной на повышение качества и эффективности образовательного процесса, обеспечение положительной динамики результатов;</w:t>
      </w:r>
    </w:p>
    <w:p w:rsidR="00701077" w:rsidRPr="00877DE3" w:rsidRDefault="00701077" w:rsidP="00701077">
      <w:pPr>
        <w:pStyle w:val="13"/>
        <w:numPr>
          <w:ilvl w:val="0"/>
          <w:numId w:val="12"/>
        </w:numPr>
        <w:tabs>
          <w:tab w:val="left" w:pos="0"/>
          <w:tab w:val="left" w:pos="1080"/>
          <w:tab w:val="left" w:pos="1134"/>
          <w:tab w:val="left" w:pos="2160"/>
          <w:tab w:val="left" w:pos="2520"/>
        </w:tabs>
        <w:suppressAutoHyphens/>
        <w:ind w:left="0" w:firstLine="709"/>
        <w:rPr>
          <w:sz w:val="24"/>
          <w:szCs w:val="24"/>
        </w:rPr>
      </w:pPr>
      <w:r w:rsidRPr="00877DE3">
        <w:rPr>
          <w:sz w:val="24"/>
          <w:szCs w:val="24"/>
        </w:rPr>
        <w:t xml:space="preserve">организации работы по обеспечению условий для выявления и развития способностей, одаренных обучающихся; </w:t>
      </w:r>
    </w:p>
    <w:p w:rsidR="00701077" w:rsidRPr="00877DE3" w:rsidRDefault="00701077" w:rsidP="00701077">
      <w:pPr>
        <w:pStyle w:val="13"/>
        <w:numPr>
          <w:ilvl w:val="0"/>
          <w:numId w:val="12"/>
        </w:numPr>
        <w:tabs>
          <w:tab w:val="left" w:pos="0"/>
          <w:tab w:val="left" w:pos="1080"/>
          <w:tab w:val="left" w:pos="1134"/>
          <w:tab w:val="left" w:pos="2160"/>
          <w:tab w:val="left" w:pos="2520"/>
        </w:tabs>
        <w:suppressAutoHyphens/>
        <w:ind w:left="0" w:firstLine="709"/>
        <w:rPr>
          <w:sz w:val="24"/>
          <w:szCs w:val="24"/>
        </w:rPr>
      </w:pPr>
      <w:r w:rsidRPr="00877DE3">
        <w:rPr>
          <w:sz w:val="24"/>
          <w:szCs w:val="24"/>
        </w:rPr>
        <w:t>осуществления системных изменений в практике информатизации ОО, содействующих достижению высоких образовательных результатов и обеспечению педагогических инноваций;</w:t>
      </w:r>
    </w:p>
    <w:p w:rsidR="00701077" w:rsidRPr="00877DE3" w:rsidRDefault="00701077" w:rsidP="00701077">
      <w:pPr>
        <w:pStyle w:val="13"/>
        <w:numPr>
          <w:ilvl w:val="0"/>
          <w:numId w:val="12"/>
        </w:numPr>
        <w:tabs>
          <w:tab w:val="left" w:pos="0"/>
          <w:tab w:val="left" w:pos="1080"/>
          <w:tab w:val="left" w:pos="1134"/>
          <w:tab w:val="left" w:pos="2160"/>
          <w:tab w:val="left" w:pos="2520"/>
        </w:tabs>
        <w:suppressAutoHyphens/>
        <w:ind w:left="0" w:firstLine="709"/>
        <w:rPr>
          <w:sz w:val="24"/>
          <w:szCs w:val="24"/>
        </w:rPr>
      </w:pPr>
      <w:r w:rsidRPr="00877DE3">
        <w:rPr>
          <w:sz w:val="24"/>
          <w:szCs w:val="24"/>
        </w:rPr>
        <w:t xml:space="preserve">совершенствования единого воспитательного пространства на основе </w:t>
      </w:r>
      <w:proofErr w:type="gramStart"/>
      <w:r w:rsidRPr="00877DE3">
        <w:rPr>
          <w:sz w:val="24"/>
          <w:szCs w:val="24"/>
        </w:rPr>
        <w:t>координации взаимодействия всех структур воспитательной системы образовательных учреждений</w:t>
      </w:r>
      <w:proofErr w:type="gramEnd"/>
      <w:r w:rsidRPr="00877DE3">
        <w:rPr>
          <w:sz w:val="24"/>
          <w:szCs w:val="24"/>
        </w:rPr>
        <w:t xml:space="preserve">; </w:t>
      </w:r>
    </w:p>
    <w:p w:rsidR="00701077" w:rsidRPr="00877DE3" w:rsidRDefault="00701077" w:rsidP="00701077">
      <w:pPr>
        <w:pStyle w:val="13"/>
        <w:numPr>
          <w:ilvl w:val="0"/>
          <w:numId w:val="12"/>
        </w:numPr>
        <w:tabs>
          <w:tab w:val="left" w:pos="0"/>
          <w:tab w:val="left" w:pos="1080"/>
          <w:tab w:val="left" w:pos="1134"/>
          <w:tab w:val="left" w:pos="2160"/>
          <w:tab w:val="left" w:pos="2520"/>
        </w:tabs>
        <w:suppressAutoHyphens/>
        <w:ind w:left="0" w:firstLine="709"/>
        <w:rPr>
          <w:sz w:val="24"/>
          <w:szCs w:val="24"/>
        </w:rPr>
      </w:pPr>
      <w:r w:rsidRPr="00877DE3">
        <w:rPr>
          <w:sz w:val="24"/>
          <w:szCs w:val="24"/>
        </w:rPr>
        <w:t>сопровождения здоровье сберегающей деятельности педагогов в ОО.</w:t>
      </w:r>
    </w:p>
    <w:p w:rsidR="00701077" w:rsidRPr="00877DE3" w:rsidRDefault="00701077" w:rsidP="00701077">
      <w:pPr>
        <w:tabs>
          <w:tab w:val="left" w:pos="567"/>
          <w:tab w:val="left" w:pos="1620"/>
        </w:tabs>
        <w:suppressAutoHyphens/>
        <w:jc w:val="both"/>
        <w:rPr>
          <w:rFonts w:eastAsia="Calibri"/>
          <w:lang w:eastAsia="en-US"/>
        </w:rPr>
      </w:pPr>
      <w:r w:rsidRPr="00877DE3">
        <w:tab/>
        <w:t>В 2019 году в районе активно функционировала информационно-образовательная среда с использованием современных дистанционных образовательных технологий в рамках взаимодействия с ГАУДПО МО «ИРО», ГАУДПО МО «МОЦДО «Лапландия», ФГБНУ «ФИПИ». На уровне муниципальной системы образования регулярно осуществляются организационные мероприятия по участию педагогических работников района, представителей родительских комитетов в областных семинарах, конференциях, совещаниях с использованием системы видеоконференцсвязи (ВКС) на базе МБОУ СОШ № 19 г. Заполярный и МБОУ СОШ № 3 п. Никель.</w:t>
      </w:r>
      <w:r w:rsidRPr="00877DE3">
        <w:rPr>
          <w:rFonts w:eastAsia="Calibri"/>
          <w:lang w:eastAsia="en-US"/>
        </w:rPr>
        <w:t xml:space="preserve"> </w:t>
      </w:r>
    </w:p>
    <w:p w:rsidR="00701077" w:rsidRPr="00877DE3" w:rsidRDefault="001B1A78" w:rsidP="00701077">
      <w:pPr>
        <w:widowControl w:val="0"/>
        <w:tabs>
          <w:tab w:val="left" w:pos="1134"/>
        </w:tabs>
        <w:autoSpaceDE w:val="0"/>
        <w:autoSpaceDN w:val="0"/>
        <w:adjustRightInd w:val="0"/>
        <w:ind w:firstLine="709"/>
        <w:jc w:val="both"/>
      </w:pPr>
      <w:r w:rsidRPr="00877DE3">
        <w:t>Е</w:t>
      </w:r>
      <w:r w:rsidR="00701077" w:rsidRPr="00877DE3">
        <w:t>дино</w:t>
      </w:r>
      <w:r w:rsidRPr="00877DE3">
        <w:t>е</w:t>
      </w:r>
      <w:r w:rsidR="00701077" w:rsidRPr="00877DE3">
        <w:t xml:space="preserve"> информационно-методическо</w:t>
      </w:r>
      <w:r w:rsidRPr="00877DE3">
        <w:t>е</w:t>
      </w:r>
      <w:r w:rsidR="00701077" w:rsidRPr="00877DE3">
        <w:t xml:space="preserve"> пространств</w:t>
      </w:r>
      <w:r w:rsidRPr="00877DE3">
        <w:t>о</w:t>
      </w:r>
      <w:r w:rsidR="00701077" w:rsidRPr="00877DE3">
        <w:t xml:space="preserve"> Печенгского района </w:t>
      </w:r>
      <w:r w:rsidRPr="00877DE3">
        <w:t>отражено в</w:t>
      </w:r>
      <w:r w:rsidR="00701077" w:rsidRPr="00877DE3">
        <w:t xml:space="preserve"> раздел</w:t>
      </w:r>
      <w:r w:rsidRPr="00877DE3">
        <w:t>е</w:t>
      </w:r>
      <w:r w:rsidR="00701077" w:rsidRPr="00877DE3">
        <w:t xml:space="preserve"> «Деятельность МБУ «ММЦ» на сайте отдела образования администрации Печенгского района. </w:t>
      </w:r>
    </w:p>
    <w:p w:rsidR="00701077" w:rsidRPr="00877DE3" w:rsidRDefault="00701077" w:rsidP="00701077">
      <w:pPr>
        <w:autoSpaceDE w:val="0"/>
        <w:autoSpaceDN w:val="0"/>
        <w:adjustRightInd w:val="0"/>
        <w:jc w:val="both"/>
      </w:pPr>
      <w:r w:rsidRPr="00877DE3">
        <w:rPr>
          <w:rFonts w:eastAsia="Calibri"/>
          <w:bCs/>
          <w:lang w:eastAsia="en-US"/>
        </w:rPr>
        <w:t xml:space="preserve"> </w:t>
      </w:r>
      <w:r w:rsidRPr="00877DE3">
        <w:rPr>
          <w:rFonts w:eastAsia="Calibri"/>
          <w:bCs/>
          <w:lang w:eastAsia="en-US"/>
        </w:rPr>
        <w:tab/>
      </w:r>
      <w:r w:rsidRPr="00877DE3">
        <w:t>В 2019 году активно проводились мероприятия по совершенствованию работы по повышению профессионального мастерства педагогических работников общеобразовательных организаций Печенгского района через участие в профессиональных конкурсах различного уровня, трансляцию эффективного педагогического опыта путем привлечения педагогов к проведению мастер-классов, обобщению и представлению собственного педагогического опыта работы.</w:t>
      </w:r>
    </w:p>
    <w:p w:rsidR="002753B6" w:rsidRPr="00877DE3" w:rsidRDefault="002753B6" w:rsidP="00701077">
      <w:pPr>
        <w:ind w:firstLine="708"/>
        <w:jc w:val="both"/>
      </w:pPr>
      <w:r w:rsidRPr="00877DE3">
        <w:t xml:space="preserve">В течение 2019 года проведено 11 конкурсных мероприятий муниципального уровня (108 участников/23 победителя). В конкурсе профессионального педагогического мастерства «Учитель года Печенгского района-2019» приняли участие 5 учителей из МБОУ СОШ (ООШ) №№ 5,9,19,20. Финалистами конкурса в номинации «Профессионал» стали: </w:t>
      </w:r>
      <w:proofErr w:type="spellStart"/>
      <w:r w:rsidRPr="00877DE3">
        <w:t>Балюра</w:t>
      </w:r>
      <w:proofErr w:type="spellEnd"/>
      <w:r w:rsidRPr="00877DE3">
        <w:t xml:space="preserve"> Елена Николаевна, учитель русского языка и литературы МБОУ СОШ № 5, Лебедева Ольга Владимировна, учитель м</w:t>
      </w:r>
      <w:r w:rsidR="00701077" w:rsidRPr="00877DE3">
        <w:t>у</w:t>
      </w:r>
      <w:r w:rsidRPr="00877DE3">
        <w:t xml:space="preserve">зыки МБОУ СОШ № 9. В номинации «Дебют» финалист – Лукьянова Екатерина Витальевна, учитель информатики и ИКТ МБОУ СОШ № 19. </w:t>
      </w:r>
    </w:p>
    <w:p w:rsidR="002753B6" w:rsidRPr="00877DE3" w:rsidRDefault="002753B6" w:rsidP="002753B6">
      <w:pPr>
        <w:spacing w:line="276" w:lineRule="auto"/>
        <w:ind w:firstLine="709"/>
        <w:jc w:val="both"/>
      </w:pPr>
      <w:r w:rsidRPr="00877DE3">
        <w:t>7 воспитателей стали участниками конкурса «Воспитатель года Печенгского района – 2019». Победитель в номинации «Профессионал» – Татаурова Марина Николаевна, воспитатель МБДОУ д/с № 4, финалист – Гапонова Марина Николаевна, воспитатель МБДОУ д/с № 6</w:t>
      </w:r>
    </w:p>
    <w:p w:rsidR="002753B6" w:rsidRPr="00877DE3" w:rsidRDefault="002753B6" w:rsidP="002753B6">
      <w:pPr>
        <w:spacing w:line="276" w:lineRule="auto"/>
        <w:ind w:firstLine="709"/>
        <w:jc w:val="both"/>
      </w:pPr>
      <w:r w:rsidRPr="00877DE3">
        <w:t xml:space="preserve">3 педагога дополнительного образования приняли участие в конкурсе «Сердце отдаю детям». Победитель муниципального этапа конкурса – Коваленко Ирина Павловна, педагог </w:t>
      </w:r>
      <w:r w:rsidRPr="00877DE3">
        <w:lastRenderedPageBreak/>
        <w:t xml:space="preserve">дополнительного образования МБУ ДО ДДТ № 1. Ирина Павловна стала победителем регионального конкурса «Педагогический триумф - 2019» в номинации «Сердце отдаю детям». </w:t>
      </w:r>
    </w:p>
    <w:p w:rsidR="00701077" w:rsidRPr="00877DE3" w:rsidRDefault="004C7FDC" w:rsidP="002753B6">
      <w:pPr>
        <w:tabs>
          <w:tab w:val="left" w:pos="1134"/>
        </w:tabs>
        <w:ind w:firstLine="709"/>
        <w:jc w:val="both"/>
        <w:rPr>
          <w:rFonts w:eastAsia="Calibri"/>
          <w:bCs/>
        </w:rPr>
      </w:pPr>
      <w:r w:rsidRPr="00877DE3">
        <w:t xml:space="preserve">В декабре 2019 года педагоги-психологи общеобразовательных и дошкольных организаций приняли участие </w:t>
      </w:r>
      <w:r w:rsidR="00701077" w:rsidRPr="00877DE3">
        <w:t>в муниципальном</w:t>
      </w:r>
      <w:r w:rsidRPr="00877DE3">
        <w:t xml:space="preserve"> конкурсе </w:t>
      </w:r>
      <w:r w:rsidR="002753B6" w:rsidRPr="00877DE3">
        <w:t>«Педагог-психолог Печенгского района - 2019» (3 участника/1 победитель),</w:t>
      </w:r>
      <w:r w:rsidR="002753B6" w:rsidRPr="00877DE3">
        <w:rPr>
          <w:rFonts w:eastAsia="Calibri"/>
          <w:bCs/>
        </w:rPr>
        <w:t xml:space="preserve"> </w:t>
      </w:r>
    </w:p>
    <w:p w:rsidR="00DF08B5" w:rsidRPr="00877DE3" w:rsidRDefault="00701077" w:rsidP="002753B6">
      <w:pPr>
        <w:tabs>
          <w:tab w:val="left" w:pos="1134"/>
        </w:tabs>
        <w:ind w:firstLine="709"/>
        <w:jc w:val="both"/>
        <w:rPr>
          <w:rFonts w:eastAsia="Calibri"/>
          <w:bCs/>
        </w:rPr>
      </w:pPr>
      <w:r w:rsidRPr="00877DE3">
        <w:rPr>
          <w:rFonts w:eastAsia="Calibri"/>
          <w:bCs/>
        </w:rPr>
        <w:t xml:space="preserve">В 2019 году </w:t>
      </w:r>
      <w:r w:rsidR="00DF08B5" w:rsidRPr="00877DE3">
        <w:rPr>
          <w:rFonts w:eastAsia="Calibri"/>
          <w:bCs/>
        </w:rPr>
        <w:t xml:space="preserve">прошёл </w:t>
      </w:r>
      <w:r w:rsidR="002753B6" w:rsidRPr="00877DE3">
        <w:rPr>
          <w:rFonts w:eastAsia="Calibri"/>
          <w:bCs/>
        </w:rPr>
        <w:t>конкурс электронных презентаций «Я иду на родительское собрание» (21 участник/2 победителя),</w:t>
      </w:r>
      <w:r w:rsidRPr="00877DE3">
        <w:rPr>
          <w:rFonts w:eastAsia="Calibri"/>
          <w:bCs/>
        </w:rPr>
        <w:t xml:space="preserve"> который стал востребован не только для учителей, но и для воспитателей ДОУ</w:t>
      </w:r>
      <w:r w:rsidR="00DF08B5" w:rsidRPr="00877DE3">
        <w:rPr>
          <w:rFonts w:eastAsia="Calibri"/>
          <w:bCs/>
        </w:rPr>
        <w:t xml:space="preserve">. </w:t>
      </w:r>
    </w:p>
    <w:p w:rsidR="006C7C24" w:rsidRPr="00877DE3" w:rsidRDefault="006C7C24" w:rsidP="002753B6">
      <w:pPr>
        <w:tabs>
          <w:tab w:val="left" w:pos="1134"/>
        </w:tabs>
        <w:ind w:firstLine="709"/>
        <w:jc w:val="both"/>
        <w:rPr>
          <w:rFonts w:eastAsia="Calibri"/>
          <w:bCs/>
        </w:rPr>
      </w:pPr>
      <w:r w:rsidRPr="00877DE3">
        <w:rPr>
          <w:rFonts w:eastAsia="Calibri"/>
          <w:bCs/>
        </w:rPr>
        <w:t>Для учителей – логопедов, учителей – дефектологов прошли районные</w:t>
      </w:r>
      <w:r w:rsidR="002753B6" w:rsidRPr="00877DE3">
        <w:rPr>
          <w:rFonts w:eastAsia="Calibri"/>
          <w:bCs/>
        </w:rPr>
        <w:t xml:space="preserve"> конкурс</w:t>
      </w:r>
      <w:r w:rsidRPr="00877DE3">
        <w:rPr>
          <w:rFonts w:eastAsia="Calibri"/>
          <w:bCs/>
        </w:rPr>
        <w:t>ы</w:t>
      </w:r>
      <w:r w:rsidR="002753B6" w:rsidRPr="00877DE3">
        <w:rPr>
          <w:rFonts w:eastAsia="Calibri"/>
          <w:bCs/>
        </w:rPr>
        <w:t xml:space="preserve"> «Лучший проект - 201</w:t>
      </w:r>
      <w:r w:rsidRPr="00877DE3">
        <w:rPr>
          <w:rFonts w:eastAsia="Calibri"/>
          <w:bCs/>
        </w:rPr>
        <w:t>9» (8 участников/4 победителя),</w:t>
      </w:r>
      <w:r w:rsidR="002753B6" w:rsidRPr="00877DE3">
        <w:rPr>
          <w:rFonts w:eastAsia="Calibri"/>
          <w:bCs/>
        </w:rPr>
        <w:t xml:space="preserve"> «Лучший логопед</w:t>
      </w:r>
      <w:r w:rsidRPr="00877DE3">
        <w:rPr>
          <w:rFonts w:eastAsia="Calibri"/>
          <w:bCs/>
        </w:rPr>
        <w:t>ический кабинет» (2 участника)</w:t>
      </w:r>
    </w:p>
    <w:p w:rsidR="00931E8A" w:rsidRPr="00877DE3" w:rsidRDefault="006C7C24" w:rsidP="002753B6">
      <w:pPr>
        <w:tabs>
          <w:tab w:val="left" w:pos="1134"/>
        </w:tabs>
        <w:ind w:firstLine="709"/>
        <w:jc w:val="both"/>
      </w:pPr>
      <w:r w:rsidRPr="00877DE3">
        <w:rPr>
          <w:rFonts w:eastAsia="Calibri"/>
          <w:bCs/>
        </w:rPr>
        <w:t>Педагоги дошкольных образовательных организаций также активно участвовали в конкурсных мероприятия</w:t>
      </w:r>
      <w:r w:rsidR="003F7FE3" w:rsidRPr="00877DE3">
        <w:rPr>
          <w:rFonts w:eastAsia="Calibri"/>
          <w:bCs/>
        </w:rPr>
        <w:t>х</w:t>
      </w:r>
      <w:r w:rsidRPr="00877DE3">
        <w:rPr>
          <w:rFonts w:eastAsia="Calibri"/>
          <w:bCs/>
        </w:rPr>
        <w:t>: конкурс</w:t>
      </w:r>
      <w:r w:rsidR="002753B6" w:rsidRPr="00877DE3">
        <w:rPr>
          <w:rFonts w:eastAsia="Calibri"/>
          <w:bCs/>
        </w:rPr>
        <w:t xml:space="preserve"> методических разработок «Калейдоскоп методических идей» 31 участник/16 победителей), </w:t>
      </w:r>
      <w:r w:rsidR="002753B6" w:rsidRPr="00877DE3">
        <w:t>конкурс видеороликов (12 педагогов),</w:t>
      </w:r>
      <w:r w:rsidR="002753B6" w:rsidRPr="00877DE3">
        <w:rPr>
          <w:rFonts w:eastAsia="Calibri"/>
          <w:bCs/>
        </w:rPr>
        <w:t xml:space="preserve"> </w:t>
      </w:r>
      <w:r w:rsidRPr="00877DE3">
        <w:t>ф</w:t>
      </w:r>
      <w:r w:rsidR="002753B6" w:rsidRPr="00877DE3">
        <w:t xml:space="preserve">естиваль детского танца </w:t>
      </w:r>
      <w:r w:rsidR="003F7FE3" w:rsidRPr="00877DE3">
        <w:t>«</w:t>
      </w:r>
      <w:r w:rsidR="002753B6" w:rsidRPr="00877DE3">
        <w:t>Танцевальная феерия</w:t>
      </w:r>
      <w:r w:rsidR="003F7FE3" w:rsidRPr="00877DE3">
        <w:t>»</w:t>
      </w:r>
      <w:r w:rsidR="002753B6" w:rsidRPr="00877DE3">
        <w:t xml:space="preserve"> для воспитанников детских </w:t>
      </w:r>
      <w:r w:rsidR="00B11BCF" w:rsidRPr="00877DE3">
        <w:t>садов (</w:t>
      </w:r>
      <w:r w:rsidR="00931E8A" w:rsidRPr="00877DE3">
        <w:t>16 педагогов).</w:t>
      </w:r>
    </w:p>
    <w:p w:rsidR="002753B6" w:rsidRPr="00877DE3" w:rsidRDefault="002753B6" w:rsidP="002753B6">
      <w:pPr>
        <w:tabs>
          <w:tab w:val="left" w:pos="1134"/>
        </w:tabs>
        <w:ind w:firstLine="709"/>
        <w:jc w:val="both"/>
        <w:rPr>
          <w:rFonts w:eastAsia="Calibri"/>
          <w:bCs/>
        </w:rPr>
      </w:pPr>
      <w:r w:rsidRPr="00877DE3">
        <w:rPr>
          <w:rFonts w:eastAsia="Calibri"/>
          <w:bCs/>
        </w:rPr>
        <w:t xml:space="preserve">Всего в конкурсных мероприятиях </w:t>
      </w:r>
      <w:r w:rsidR="00B22652" w:rsidRPr="00877DE3">
        <w:rPr>
          <w:rFonts w:eastAsia="Calibri"/>
          <w:bCs/>
        </w:rPr>
        <w:t xml:space="preserve">районного уровня </w:t>
      </w:r>
      <w:r w:rsidRPr="00877DE3">
        <w:rPr>
          <w:rFonts w:eastAsia="Calibri"/>
          <w:bCs/>
        </w:rPr>
        <w:t>приняли уч</w:t>
      </w:r>
      <w:r w:rsidR="00B22652" w:rsidRPr="00877DE3">
        <w:rPr>
          <w:rFonts w:eastAsia="Calibri"/>
          <w:bCs/>
        </w:rPr>
        <w:t>астие свыше 480 педагогов</w:t>
      </w:r>
      <w:r w:rsidRPr="00877DE3">
        <w:rPr>
          <w:rFonts w:eastAsia="Calibri"/>
          <w:bCs/>
        </w:rPr>
        <w:t>.</w:t>
      </w:r>
    </w:p>
    <w:p w:rsidR="002753B6" w:rsidRPr="00877DE3" w:rsidRDefault="006B550C" w:rsidP="002753B6">
      <w:pPr>
        <w:pStyle w:val="2"/>
        <w:ind w:right="-2" w:firstLine="709"/>
        <w:jc w:val="both"/>
        <w:rPr>
          <w:b w:val="0"/>
          <w:bCs w:val="0"/>
          <w:sz w:val="24"/>
          <w:szCs w:val="24"/>
        </w:rPr>
      </w:pPr>
      <w:r w:rsidRPr="00877DE3">
        <w:rPr>
          <w:b w:val="0"/>
          <w:bCs w:val="0"/>
          <w:sz w:val="24"/>
          <w:szCs w:val="24"/>
        </w:rPr>
        <w:t>На протяжении 2019 года п</w:t>
      </w:r>
      <w:r w:rsidR="002753B6" w:rsidRPr="00877DE3">
        <w:rPr>
          <w:b w:val="0"/>
          <w:bCs w:val="0"/>
          <w:sz w:val="24"/>
          <w:szCs w:val="24"/>
        </w:rPr>
        <w:t xml:space="preserve">едагоги района активно </w:t>
      </w:r>
      <w:r w:rsidRPr="00877DE3">
        <w:rPr>
          <w:b w:val="0"/>
          <w:bCs w:val="0"/>
          <w:sz w:val="24"/>
          <w:szCs w:val="24"/>
        </w:rPr>
        <w:t>участвовали</w:t>
      </w:r>
      <w:r w:rsidR="002753B6" w:rsidRPr="00877DE3">
        <w:rPr>
          <w:b w:val="0"/>
          <w:bCs w:val="0"/>
          <w:sz w:val="24"/>
          <w:szCs w:val="24"/>
        </w:rPr>
        <w:t xml:space="preserve"> в региональных и всероссийских конкурсах.</w:t>
      </w:r>
    </w:p>
    <w:p w:rsidR="002753B6" w:rsidRPr="00877DE3" w:rsidRDefault="002753B6" w:rsidP="002753B6">
      <w:pPr>
        <w:spacing w:line="276" w:lineRule="auto"/>
        <w:ind w:firstLine="709"/>
        <w:jc w:val="both"/>
      </w:pPr>
      <w:r w:rsidRPr="00877DE3">
        <w:t xml:space="preserve"> Финалистом регионального конкурса «Педагогический триумф </w:t>
      </w:r>
      <w:r w:rsidR="003F7FE3" w:rsidRPr="00877DE3">
        <w:t>–</w:t>
      </w:r>
      <w:r w:rsidRPr="00877DE3">
        <w:t xml:space="preserve"> 2019» в номинации «Воспитать человека» стала </w:t>
      </w:r>
      <w:proofErr w:type="spellStart"/>
      <w:r w:rsidRPr="00877DE3">
        <w:t>Степусь</w:t>
      </w:r>
      <w:proofErr w:type="spellEnd"/>
      <w:r w:rsidRPr="00877DE3">
        <w:t xml:space="preserve"> Гульнара Сергеевна, заместитель директора по воспитательной работе МБОУ СОШ № 19. </w:t>
      </w:r>
    </w:p>
    <w:p w:rsidR="002753B6" w:rsidRPr="00877DE3" w:rsidRDefault="002753B6" w:rsidP="002753B6">
      <w:pPr>
        <w:spacing w:line="276" w:lineRule="auto"/>
        <w:ind w:firstLine="709"/>
        <w:jc w:val="both"/>
      </w:pPr>
      <w:r w:rsidRPr="00877DE3">
        <w:t xml:space="preserve">Гульнара Сергеевна в марте 2019 года в г. Москва на Второй научно-практической конференции «Современные проблемы школьного образования» являлась председателем жюри одной из секций. По итогам Конференции ей был вручён Диплом Советника Академии Естествознания. </w:t>
      </w:r>
    </w:p>
    <w:p w:rsidR="002753B6" w:rsidRPr="00877DE3" w:rsidRDefault="002753B6" w:rsidP="002753B6">
      <w:pPr>
        <w:spacing w:line="276" w:lineRule="auto"/>
        <w:ind w:firstLine="709"/>
        <w:jc w:val="both"/>
      </w:pPr>
      <w:proofErr w:type="spellStart"/>
      <w:r w:rsidRPr="00877DE3">
        <w:t>Степусь</w:t>
      </w:r>
      <w:proofErr w:type="spellEnd"/>
      <w:r w:rsidRPr="00877DE3">
        <w:t xml:space="preserve"> Гульнара Сергеевна в ноябре 2019 года стала финалистом Всероссийского конкурса социально активных технологий воспитания обучающихся «Растим гражданина». Ей вручён диплом за победу в номинации «Лучшая практика работы с активной молодёжью» за проект «От малой Родины к большой». </w:t>
      </w:r>
    </w:p>
    <w:p w:rsidR="002753B6" w:rsidRPr="00877DE3" w:rsidRDefault="002753B6" w:rsidP="002753B6">
      <w:pPr>
        <w:spacing w:line="276" w:lineRule="auto"/>
        <w:ind w:firstLine="709"/>
        <w:jc w:val="both"/>
      </w:pPr>
      <w:r w:rsidRPr="00877DE3">
        <w:t>Финалистом регионального этапа Всероссийского конкурса «Учитель здоровья России – 2019» - «Учитель здоровья Мурманской области – 2019» стала Любимцева Светлана Сергеевна, учитель начальных классов МБОУ ООШ № 20 пгт. Никель.</w:t>
      </w:r>
    </w:p>
    <w:p w:rsidR="002753B6" w:rsidRPr="00877DE3" w:rsidRDefault="002753B6" w:rsidP="002753B6">
      <w:pPr>
        <w:tabs>
          <w:tab w:val="left" w:pos="1134"/>
        </w:tabs>
        <w:ind w:firstLine="709"/>
        <w:jc w:val="both"/>
      </w:pPr>
      <w:r w:rsidRPr="00877DE3">
        <w:t xml:space="preserve">В 2019 году педагоги района принимали участие в методических мероприятиях муниципального уровня. </w:t>
      </w:r>
    </w:p>
    <w:p w:rsidR="002753B6" w:rsidRPr="00877DE3" w:rsidRDefault="002753B6" w:rsidP="002753B6">
      <w:pPr>
        <w:tabs>
          <w:tab w:val="left" w:pos="1134"/>
        </w:tabs>
        <w:ind w:firstLine="709"/>
        <w:jc w:val="both"/>
      </w:pPr>
      <w:r w:rsidRPr="00877DE3">
        <w:t xml:space="preserve">Были организованы разные по форме мероприятия: </w:t>
      </w:r>
    </w:p>
    <w:p w:rsidR="00A053D4" w:rsidRPr="00877DE3" w:rsidRDefault="00A053D4" w:rsidP="003F7FE3">
      <w:pPr>
        <w:tabs>
          <w:tab w:val="left" w:pos="1134"/>
        </w:tabs>
        <w:spacing w:line="276" w:lineRule="auto"/>
        <w:ind w:firstLine="709"/>
        <w:jc w:val="both"/>
      </w:pPr>
      <w:r w:rsidRPr="00877DE3">
        <w:t xml:space="preserve">26.03.2019 </w:t>
      </w:r>
      <w:r w:rsidR="003F7FE3" w:rsidRPr="00877DE3">
        <w:t>–</w:t>
      </w:r>
      <w:r w:rsidRPr="00877DE3">
        <w:t xml:space="preserve"> семинар-тренинг по программам «Как мне быть?» и «Родительские выходные» (24 участника), на котором специалисты образовательных организаций района получили дополнительные знания и навыки, необходимые в процессе работы с семьями, воспитывающими детей с особыми потребностями здоровья, а также, семьями, попавшими в трудную жизненную ситуацию.</w:t>
      </w:r>
    </w:p>
    <w:p w:rsidR="002753B6" w:rsidRPr="00877DE3" w:rsidRDefault="003F7FE3" w:rsidP="007F1D4C">
      <w:pPr>
        <w:tabs>
          <w:tab w:val="left" w:pos="1134"/>
        </w:tabs>
        <w:ind w:firstLine="709"/>
        <w:jc w:val="both"/>
        <w:rPr>
          <w:rFonts w:eastAsia="Calibri"/>
          <w:highlight w:val="yellow"/>
          <w:lang w:eastAsia="en-US"/>
        </w:rPr>
      </w:pPr>
      <w:r w:rsidRPr="00877DE3">
        <w:t xml:space="preserve">В течение года </w:t>
      </w:r>
      <w:r w:rsidR="008F6433" w:rsidRPr="00877DE3">
        <w:t xml:space="preserve">6 образовательных организаций района провели </w:t>
      </w:r>
      <w:proofErr w:type="spellStart"/>
      <w:r w:rsidR="008F6433" w:rsidRPr="00877DE3">
        <w:t>практико</w:t>
      </w:r>
      <w:proofErr w:type="spellEnd"/>
      <w:r w:rsidR="008F6433" w:rsidRPr="00877DE3">
        <w:t xml:space="preserve"> - ориентированные семинары</w:t>
      </w:r>
      <w:r w:rsidR="007233B5" w:rsidRPr="00877DE3">
        <w:rPr>
          <w:rFonts w:eastAsia="Calibri"/>
          <w:iCs/>
        </w:rPr>
        <w:t xml:space="preserve">, где 78 педагогических работников поделились своим опытом работы, показали </w:t>
      </w:r>
      <w:r w:rsidR="007233B5" w:rsidRPr="00877DE3">
        <w:rPr>
          <w:rFonts w:eastAsia="Calibri"/>
          <w:lang w:eastAsia="en-US"/>
        </w:rPr>
        <w:t xml:space="preserve">открытые занятия, уроки, мастер-классы. Посетили </w:t>
      </w:r>
      <w:r w:rsidR="007233B5" w:rsidRPr="00877DE3">
        <w:t xml:space="preserve">семинары </w:t>
      </w:r>
      <w:r w:rsidR="007233B5" w:rsidRPr="00877DE3">
        <w:rPr>
          <w:rFonts w:eastAsia="Calibri"/>
          <w:lang w:eastAsia="en-US"/>
        </w:rPr>
        <w:t xml:space="preserve">160 </w:t>
      </w:r>
      <w:r w:rsidR="007233B5" w:rsidRPr="00877DE3">
        <w:rPr>
          <w:rFonts w:eastAsia="Calibri"/>
          <w:iCs/>
        </w:rPr>
        <w:t>педагогических работников</w:t>
      </w:r>
      <w:r w:rsidR="007233B5" w:rsidRPr="00877DE3">
        <w:rPr>
          <w:rFonts w:eastAsia="Calibri"/>
          <w:lang w:eastAsia="en-US"/>
        </w:rPr>
        <w:t>.</w:t>
      </w:r>
    </w:p>
    <w:p w:rsidR="00925331" w:rsidRPr="00877DE3" w:rsidRDefault="00925331" w:rsidP="002753B6">
      <w:pPr>
        <w:ind w:firstLine="567"/>
        <w:jc w:val="both"/>
        <w:rPr>
          <w:rFonts w:eastAsia="Calibri"/>
          <w:lang w:eastAsia="en-US"/>
        </w:rPr>
      </w:pPr>
      <w:r w:rsidRPr="00877DE3">
        <w:rPr>
          <w:rFonts w:eastAsia="Calibri"/>
          <w:lang w:eastAsia="en-US"/>
        </w:rPr>
        <w:t>15.02.2019 г. – «Формирование базовых компетенций обучающихся на уроках русского языка и литературы и во внеурочной деятельности», МБОУ ООШ № 20 (7 педагогов/ 20 участников)</w:t>
      </w:r>
    </w:p>
    <w:p w:rsidR="00A053D4" w:rsidRPr="00877DE3" w:rsidRDefault="00A053D4" w:rsidP="002753B6">
      <w:pPr>
        <w:ind w:firstLine="567"/>
        <w:jc w:val="both"/>
        <w:rPr>
          <w:rFonts w:eastAsia="Calibri"/>
          <w:lang w:eastAsia="en-US"/>
        </w:rPr>
      </w:pPr>
      <w:r w:rsidRPr="00877DE3">
        <w:rPr>
          <w:rFonts w:eastAsia="Calibri"/>
          <w:lang w:eastAsia="en-US"/>
        </w:rPr>
        <w:lastRenderedPageBreak/>
        <w:t>13.03.2019 г. – «</w:t>
      </w:r>
      <w:r w:rsidR="00925331" w:rsidRPr="00877DE3">
        <w:rPr>
          <w:rFonts w:eastAsia="Calibri"/>
          <w:lang w:eastAsia="en-US"/>
        </w:rPr>
        <w:t>Развитие речи дошкольников через театрализованную деятельность», МБДОУ д/с № 4 (25 педагогов/35 участников)</w:t>
      </w:r>
    </w:p>
    <w:p w:rsidR="00925331" w:rsidRPr="00877DE3" w:rsidRDefault="00925331" w:rsidP="002753B6">
      <w:pPr>
        <w:ind w:firstLine="567"/>
        <w:jc w:val="both"/>
        <w:rPr>
          <w:rFonts w:eastAsia="Calibri"/>
          <w:lang w:eastAsia="en-US"/>
        </w:rPr>
      </w:pPr>
      <w:r w:rsidRPr="00877DE3">
        <w:rPr>
          <w:rFonts w:eastAsia="Calibri"/>
          <w:lang w:eastAsia="en-US"/>
        </w:rPr>
        <w:t>15.03.2019 г. – «Художественно – эстетическое развитие воспитанников дошкольной образовательной организации», МБДОУ д/с № 8. (11 педагогов/32 участника)</w:t>
      </w:r>
    </w:p>
    <w:p w:rsidR="004B69F2" w:rsidRPr="00877DE3" w:rsidRDefault="004B69F2" w:rsidP="002753B6">
      <w:pPr>
        <w:ind w:firstLine="567"/>
        <w:jc w:val="both"/>
        <w:rPr>
          <w:rFonts w:eastAsia="Calibri"/>
          <w:lang w:eastAsia="en-US"/>
        </w:rPr>
      </w:pPr>
      <w:r w:rsidRPr="00877DE3">
        <w:rPr>
          <w:rFonts w:eastAsia="Calibri"/>
          <w:lang w:eastAsia="en-US"/>
        </w:rPr>
        <w:t>25.04.2019 г. – «С чего начинается Родина для малыша детского сада», МБДОУ д/с № 27 (6 педагогов/18 участников)</w:t>
      </w:r>
    </w:p>
    <w:p w:rsidR="007F1D4C" w:rsidRPr="00877DE3" w:rsidRDefault="007F1D4C" w:rsidP="002753B6">
      <w:pPr>
        <w:ind w:firstLine="567"/>
        <w:jc w:val="both"/>
        <w:rPr>
          <w:rFonts w:eastAsia="Calibri"/>
          <w:lang w:eastAsia="en-US"/>
        </w:rPr>
      </w:pPr>
      <w:r w:rsidRPr="00877DE3">
        <w:rPr>
          <w:rFonts w:eastAsia="Calibri"/>
          <w:lang w:eastAsia="en-US"/>
        </w:rPr>
        <w:t xml:space="preserve">13.12.2019 г. – </w:t>
      </w:r>
      <w:proofErr w:type="spellStart"/>
      <w:r w:rsidRPr="00877DE3">
        <w:t>практико</w:t>
      </w:r>
      <w:proofErr w:type="spellEnd"/>
      <w:r w:rsidRPr="00877DE3">
        <w:t xml:space="preserve"> - ориентированный семинар</w:t>
      </w:r>
      <w:r w:rsidRPr="00877DE3">
        <w:rPr>
          <w:rFonts w:eastAsia="Calibri"/>
          <w:lang w:eastAsia="en-US"/>
        </w:rPr>
        <w:t xml:space="preserve"> в форме педагогических мастерских «Учимся учиться, учимся учить», МБОУ СОШ № 19 (9 педагогов/35 участников)</w:t>
      </w:r>
    </w:p>
    <w:p w:rsidR="002753B6" w:rsidRPr="00877DE3" w:rsidRDefault="007F1D4C" w:rsidP="002753B6">
      <w:pPr>
        <w:ind w:firstLine="567"/>
        <w:jc w:val="both"/>
        <w:rPr>
          <w:rFonts w:eastAsia="Calibri"/>
          <w:lang w:eastAsia="en-US"/>
        </w:rPr>
      </w:pPr>
      <w:r w:rsidRPr="00877DE3">
        <w:rPr>
          <w:rFonts w:eastAsia="Calibri"/>
          <w:lang w:eastAsia="en-US"/>
        </w:rPr>
        <w:t xml:space="preserve">17.12.2019 г. </w:t>
      </w:r>
      <w:r w:rsidR="004B69F2" w:rsidRPr="00877DE3">
        <w:rPr>
          <w:rFonts w:eastAsia="Calibri"/>
          <w:lang w:eastAsia="en-US"/>
        </w:rPr>
        <w:t>- «</w:t>
      </w:r>
      <w:r w:rsidRPr="00877DE3">
        <w:rPr>
          <w:rFonts w:eastAsia="Calibri"/>
          <w:lang w:eastAsia="en-US"/>
        </w:rPr>
        <w:t>Использование в учебной и во внеурочной деятельности современных педагогических технологий как инструмента повышения мотивации учащихся», МБОУ ООШ № 22</w:t>
      </w:r>
      <w:r w:rsidR="002753B6" w:rsidRPr="00877DE3">
        <w:rPr>
          <w:rFonts w:eastAsia="Calibri"/>
          <w:lang w:eastAsia="en-US"/>
        </w:rPr>
        <w:t xml:space="preserve"> (</w:t>
      </w:r>
      <w:r w:rsidRPr="00877DE3">
        <w:rPr>
          <w:rFonts w:eastAsia="Calibri"/>
          <w:lang w:eastAsia="en-US"/>
        </w:rPr>
        <w:t xml:space="preserve">20 </w:t>
      </w:r>
      <w:r w:rsidR="002753B6" w:rsidRPr="00877DE3">
        <w:rPr>
          <w:rFonts w:eastAsia="Calibri"/>
          <w:lang w:eastAsia="en-US"/>
        </w:rPr>
        <w:t>педагогов</w:t>
      </w:r>
      <w:r w:rsidRPr="00877DE3">
        <w:rPr>
          <w:rFonts w:eastAsia="Calibri"/>
          <w:lang w:eastAsia="en-US"/>
        </w:rPr>
        <w:t xml:space="preserve"> показали открытые </w:t>
      </w:r>
      <w:r w:rsidR="00925331" w:rsidRPr="00877DE3">
        <w:rPr>
          <w:rFonts w:eastAsia="Calibri"/>
          <w:lang w:eastAsia="en-US"/>
        </w:rPr>
        <w:t>уроки, мастер</w:t>
      </w:r>
      <w:r w:rsidRPr="00877DE3">
        <w:rPr>
          <w:rFonts w:eastAsia="Calibri"/>
          <w:lang w:eastAsia="en-US"/>
        </w:rPr>
        <w:t>-классы/</w:t>
      </w:r>
      <w:r w:rsidR="002753B6" w:rsidRPr="00877DE3">
        <w:rPr>
          <w:rFonts w:eastAsia="Calibri"/>
          <w:lang w:eastAsia="en-US"/>
        </w:rPr>
        <w:t>21 участник);</w:t>
      </w:r>
    </w:p>
    <w:p w:rsidR="00036A97" w:rsidRPr="00877DE3" w:rsidRDefault="00036A97" w:rsidP="00036A97">
      <w:pPr>
        <w:tabs>
          <w:tab w:val="left" w:pos="1134"/>
        </w:tabs>
        <w:ind w:firstLine="709"/>
        <w:jc w:val="both"/>
      </w:pPr>
      <w:r w:rsidRPr="00877DE3">
        <w:rPr>
          <w:iCs/>
        </w:rPr>
        <w:t xml:space="preserve"> </w:t>
      </w:r>
      <w:r w:rsidRPr="00877DE3">
        <w:t xml:space="preserve">05.09.2019 г. на острове Варлама прошёл, ставший уже традиционным, Международный орнитологический фестиваль «Птицы Пасвика», в котором во главе с начальником отдела образования администрации Печенгского района и специалистами МБУ «ММЦ» приняли участие 12 педагогов района. </w:t>
      </w:r>
    </w:p>
    <w:p w:rsidR="00B62D1D" w:rsidRPr="00877DE3" w:rsidRDefault="00B62D1D" w:rsidP="00B62D1D">
      <w:pPr>
        <w:ind w:firstLine="708"/>
        <w:jc w:val="both"/>
        <w:rPr>
          <w:rFonts w:eastAsia="Calibri"/>
          <w:lang w:eastAsia="en-US"/>
        </w:rPr>
      </w:pPr>
      <w:r w:rsidRPr="00877DE3">
        <w:rPr>
          <w:iCs/>
        </w:rPr>
        <w:t>11.09.2019 г. в МБОУ СОШ № 19 состоялось ежегодное педагогическое совещание работников образования</w:t>
      </w:r>
      <w:r w:rsidRPr="00877DE3">
        <w:t xml:space="preserve"> Печенгского района «</w:t>
      </w:r>
      <w:r w:rsidR="00560CF5" w:rsidRPr="00877DE3">
        <w:t>Н</w:t>
      </w:r>
      <w:r w:rsidRPr="00877DE3">
        <w:t>ациональный проект «Образование» - перемены в системе образования Печенгского района» (</w:t>
      </w:r>
      <w:r w:rsidRPr="00877DE3">
        <w:rPr>
          <w:iCs/>
        </w:rPr>
        <w:t>120 участников</w:t>
      </w:r>
      <w:r w:rsidR="00560CF5" w:rsidRPr="00877DE3">
        <w:rPr>
          <w:iCs/>
        </w:rPr>
        <w:t>)</w:t>
      </w:r>
      <w:r w:rsidR="00560CF5" w:rsidRPr="00877DE3">
        <w:rPr>
          <w:rFonts w:eastAsia="Calibri"/>
          <w:lang w:eastAsia="en-US"/>
        </w:rPr>
        <w:t>. В рамках педагогического совещания на площадке МБДОУ д/с № 2 г. Заполярный педагоги дошкольных образовательных организаций района обсудили актуальные вопросы по обеспечению доступности дошкольного образования для детей Печенгского района. О повышении эффективности системы выявления, поддержки и развития способностей и талантов у детей Печенгского района шла речь на базе МБУ ДО ДДТ № 2 г. Заполярный</w:t>
      </w:r>
    </w:p>
    <w:p w:rsidR="002647D9" w:rsidRPr="00877DE3" w:rsidRDefault="002647D9" w:rsidP="00256C2F">
      <w:pPr>
        <w:ind w:firstLine="567"/>
        <w:jc w:val="both"/>
      </w:pPr>
      <w:r w:rsidRPr="00877DE3">
        <w:t>20.11.2019 г. прошла встреча молодых педагогов общеобразовательных организаций с опытом работы до 3-х лет</w:t>
      </w:r>
      <w:r w:rsidRPr="00877DE3">
        <w:rPr>
          <w:rFonts w:eastAsia="Calibri"/>
          <w:lang w:eastAsia="en-US"/>
        </w:rPr>
        <w:t xml:space="preserve"> с Главой муниципального образования Печенгский район и начальником отдела образования администрации Печенгского района </w:t>
      </w:r>
      <w:r w:rsidRPr="00877DE3">
        <w:t>(38 участников)</w:t>
      </w:r>
      <w:r w:rsidR="00A06154" w:rsidRPr="00877DE3">
        <w:t>.</w:t>
      </w:r>
    </w:p>
    <w:p w:rsidR="002753B6" w:rsidRPr="00877DE3" w:rsidRDefault="002753B6" w:rsidP="002753B6">
      <w:pPr>
        <w:tabs>
          <w:tab w:val="left" w:pos="1134"/>
        </w:tabs>
        <w:ind w:firstLine="709"/>
        <w:jc w:val="both"/>
      </w:pPr>
      <w:r w:rsidRPr="00877DE3">
        <w:t xml:space="preserve"> </w:t>
      </w:r>
      <w:r w:rsidR="00A053D4" w:rsidRPr="00877DE3">
        <w:t xml:space="preserve"> </w:t>
      </w:r>
      <w:r w:rsidR="00BC0593" w:rsidRPr="00877DE3">
        <w:t xml:space="preserve">Проведён </w:t>
      </w:r>
      <w:r w:rsidR="00A053D4" w:rsidRPr="00877DE3">
        <w:t>семинар</w:t>
      </w:r>
      <w:r w:rsidRPr="00877DE3">
        <w:t>-практикум для специалистов служб ранней помощи (24 участника)</w:t>
      </w:r>
      <w:r w:rsidR="00A06154" w:rsidRPr="00877DE3">
        <w:t>.</w:t>
      </w:r>
    </w:p>
    <w:p w:rsidR="00BC0593" w:rsidRPr="00877DE3" w:rsidRDefault="00BC0593" w:rsidP="002753B6">
      <w:pPr>
        <w:tabs>
          <w:tab w:val="left" w:pos="1134"/>
        </w:tabs>
        <w:ind w:firstLine="709"/>
        <w:jc w:val="both"/>
      </w:pPr>
      <w:r w:rsidRPr="00877DE3">
        <w:t>Весной 2019 года на базе МБОУ СОШ № 9</w:t>
      </w:r>
      <w:r w:rsidR="002753B6" w:rsidRPr="00877DE3">
        <w:t xml:space="preserve"> </w:t>
      </w:r>
      <w:r w:rsidRPr="00877DE3">
        <w:t xml:space="preserve">на фестивале педагогического мастерства «Город молодых Мастеров» своим мастерством поделились 13 молодых педагогов школ и детских </w:t>
      </w:r>
      <w:r w:rsidR="00A06154" w:rsidRPr="00877DE3">
        <w:t>садов (</w:t>
      </w:r>
      <w:r w:rsidR="002753B6" w:rsidRPr="00877DE3">
        <w:t>54 участников)</w:t>
      </w:r>
      <w:r w:rsidRPr="00877DE3">
        <w:t>.</w:t>
      </w:r>
    </w:p>
    <w:p w:rsidR="002753B6" w:rsidRPr="00877DE3" w:rsidRDefault="002753B6" w:rsidP="002753B6">
      <w:pPr>
        <w:tabs>
          <w:tab w:val="left" w:pos="1134"/>
        </w:tabs>
        <w:ind w:firstLine="709"/>
        <w:jc w:val="both"/>
      </w:pPr>
      <w:r w:rsidRPr="00877DE3">
        <w:t xml:space="preserve"> </w:t>
      </w:r>
      <w:r w:rsidR="00BC0593" w:rsidRPr="00877DE3">
        <w:t xml:space="preserve">Было организовано и проведено </w:t>
      </w:r>
      <w:r w:rsidRPr="00877DE3">
        <w:t xml:space="preserve">3 заседания районного методического совета, 48 заседаний районных методических объединений, </w:t>
      </w:r>
      <w:r w:rsidR="00495649" w:rsidRPr="00877DE3">
        <w:t xml:space="preserve">4 </w:t>
      </w:r>
      <w:r w:rsidRPr="00877DE3">
        <w:t>заседания Школы педагогического роста.</w:t>
      </w:r>
    </w:p>
    <w:p w:rsidR="00495649" w:rsidRPr="00877DE3" w:rsidRDefault="002753B6" w:rsidP="002753B6">
      <w:pPr>
        <w:ind w:firstLine="708"/>
        <w:jc w:val="both"/>
      </w:pPr>
      <w:r w:rsidRPr="00877DE3">
        <w:t xml:space="preserve">Общее количество педагогических работников, традиционно охваченных работой в районных методических объединениях, составило более </w:t>
      </w:r>
      <w:r w:rsidR="00495649" w:rsidRPr="00877DE3">
        <w:t>260</w:t>
      </w:r>
      <w:r w:rsidRPr="00877DE3">
        <w:t xml:space="preserve"> педагогов, </w:t>
      </w:r>
      <w:r w:rsidR="00495649" w:rsidRPr="00877DE3">
        <w:t>54,5</w:t>
      </w:r>
      <w:r w:rsidRPr="00877DE3">
        <w:t>% педагогического состава муниц</w:t>
      </w:r>
      <w:r w:rsidR="00495649" w:rsidRPr="00877DE3">
        <w:t xml:space="preserve">ипальной системы образования. </w:t>
      </w:r>
    </w:p>
    <w:p w:rsidR="002753B6" w:rsidRPr="00877DE3" w:rsidRDefault="002753B6" w:rsidP="002753B6">
      <w:pPr>
        <w:ind w:firstLine="708"/>
        <w:jc w:val="both"/>
      </w:pPr>
      <w:r w:rsidRPr="00877DE3">
        <w:t>На региональном уровне работает совет руководителей общеобразовательных организаций, в состав которого от районной системы образования входит директор МБОУ СОШ №5 (Сидорова Н.Н.). В областное методическое объединение специалистов ТПМПК/ ЦПМПК вошли педагог-психолог МБОУ СОШ № 19 (Рязанова Т.М.), учитель-дефектолог МБДОУ д/с № 4 (</w:t>
      </w:r>
      <w:proofErr w:type="spellStart"/>
      <w:r w:rsidRPr="00877DE3">
        <w:t>Дятчина</w:t>
      </w:r>
      <w:proofErr w:type="spellEnd"/>
      <w:r w:rsidRPr="00877DE3">
        <w:t xml:space="preserve"> О.В.), учитель-логопед МБДОУ д/с № 9 (Костина Н.В.), социальный педагог МБДОУ д/с № 8 (Юдинцева И.В.).    </w:t>
      </w:r>
    </w:p>
    <w:p w:rsidR="00256C2F" w:rsidRPr="00877DE3" w:rsidRDefault="00256C2F" w:rsidP="00256C2F">
      <w:pPr>
        <w:ind w:firstLine="709"/>
        <w:contextualSpacing/>
        <w:jc w:val="both"/>
        <w:rPr>
          <w:rFonts w:eastAsia="Calibri"/>
        </w:rPr>
      </w:pPr>
      <w:r w:rsidRPr="00877DE3">
        <w:rPr>
          <w:rFonts w:eastAsia="Calibri"/>
        </w:rPr>
        <w:t xml:space="preserve">В течение 2019 года МБУ «ММЦ» осуществлялась организация и координация проектов различных уровней и направленности, в которых принимали участие образовательные организации Печенгского района: </w:t>
      </w:r>
    </w:p>
    <w:p w:rsidR="00256C2F" w:rsidRPr="00877DE3" w:rsidRDefault="00BC0593" w:rsidP="00256C2F">
      <w:pPr>
        <w:ind w:firstLine="709"/>
        <w:contextualSpacing/>
        <w:jc w:val="both"/>
        <w:rPr>
          <w:rFonts w:eastAsia="Calibri"/>
        </w:rPr>
      </w:pPr>
      <w:r w:rsidRPr="00877DE3">
        <w:rPr>
          <w:rFonts w:eastAsia="Calibri"/>
        </w:rPr>
        <w:t xml:space="preserve">- </w:t>
      </w:r>
      <w:r w:rsidR="00256C2F" w:rsidRPr="00877DE3">
        <w:rPr>
          <w:rFonts w:eastAsia="Calibri"/>
        </w:rPr>
        <w:t>общеобразовательные организации Печенгского района принимали участие в региональном проекте «Успех каждому ребенку»</w:t>
      </w:r>
      <w:r w:rsidR="00256C2F" w:rsidRPr="00877DE3">
        <w:t xml:space="preserve"> в </w:t>
      </w:r>
      <w:r w:rsidR="00256C2F" w:rsidRPr="00877DE3">
        <w:rPr>
          <w:rFonts w:eastAsia="Calibri"/>
        </w:rPr>
        <w:t>рамках реализации Национального проекта «Образование»</w:t>
      </w:r>
      <w:r w:rsidR="00256C2F" w:rsidRPr="00877DE3">
        <w:t xml:space="preserve"> </w:t>
      </w:r>
      <w:r w:rsidR="00256C2F" w:rsidRPr="00877DE3">
        <w:rPr>
          <w:rFonts w:eastAsia="Calibri"/>
        </w:rPr>
        <w:t>с учетом опыта цикла открытых уроков «</w:t>
      </w:r>
      <w:proofErr w:type="spellStart"/>
      <w:r w:rsidR="00256C2F" w:rsidRPr="00877DE3">
        <w:rPr>
          <w:rFonts w:eastAsia="Calibri"/>
        </w:rPr>
        <w:t>ПроеКТОриЯ</w:t>
      </w:r>
      <w:proofErr w:type="spellEnd"/>
      <w:r w:rsidR="00256C2F" w:rsidRPr="00877DE3">
        <w:rPr>
          <w:rFonts w:eastAsia="Calibri"/>
        </w:rPr>
        <w:t>», направленных на раннюю профориентацию. Из 13 общеобразовательных организаций и организаций дополнительного образования 10 (77%) зарегистрировали личный кабинет на портале «</w:t>
      </w:r>
      <w:proofErr w:type="spellStart"/>
      <w:r w:rsidR="00256C2F" w:rsidRPr="00877DE3">
        <w:rPr>
          <w:rFonts w:eastAsia="Calibri"/>
        </w:rPr>
        <w:t>ПроеКТОриЯ</w:t>
      </w:r>
      <w:proofErr w:type="spellEnd"/>
      <w:r w:rsidR="00256C2F" w:rsidRPr="00877DE3">
        <w:rPr>
          <w:rFonts w:eastAsia="Calibri"/>
        </w:rPr>
        <w:t xml:space="preserve">». В открытых уроках в онлайн режиме и/или в режиме просмотра видеозаписи принимали участие обучающиеся 7-11 классов, педагоги и прочие работники </w:t>
      </w:r>
      <w:r w:rsidR="00256C2F" w:rsidRPr="00877DE3">
        <w:rPr>
          <w:rFonts w:eastAsia="Calibri"/>
        </w:rPr>
        <w:lastRenderedPageBreak/>
        <w:t>образовательных организаций. Охват участников составил 2010 человек, из них 1877 обучающиеся, 133- педагоги и прочие работники ОО.</w:t>
      </w:r>
    </w:p>
    <w:p w:rsidR="00256C2F" w:rsidRPr="00877DE3" w:rsidRDefault="00BC0593" w:rsidP="00256C2F">
      <w:pPr>
        <w:ind w:firstLine="709"/>
        <w:contextualSpacing/>
        <w:jc w:val="both"/>
        <w:rPr>
          <w:rFonts w:eastAsia="Calibri"/>
        </w:rPr>
      </w:pPr>
      <w:r w:rsidRPr="00877DE3">
        <w:rPr>
          <w:rFonts w:eastAsia="Calibri"/>
        </w:rPr>
        <w:t>- в</w:t>
      </w:r>
      <w:r w:rsidR="00256C2F" w:rsidRPr="00877DE3">
        <w:rPr>
          <w:rFonts w:eastAsia="Calibri"/>
        </w:rPr>
        <w:t xml:space="preserve"> течение 2019 года осуществлялась деятельность по развитию финансовой грамотности обучающихся. 13 обучающихся и 2 педагога (</w:t>
      </w:r>
      <w:proofErr w:type="spellStart"/>
      <w:r w:rsidR="00256C2F" w:rsidRPr="00877DE3">
        <w:rPr>
          <w:rFonts w:eastAsia="Calibri"/>
        </w:rPr>
        <w:t>Юдинских</w:t>
      </w:r>
      <w:proofErr w:type="spellEnd"/>
      <w:r w:rsidR="00256C2F" w:rsidRPr="00877DE3">
        <w:rPr>
          <w:rFonts w:eastAsia="Calibri"/>
        </w:rPr>
        <w:t xml:space="preserve"> Т.С., Тарасюк А.А.) МБОУ СОШ №№ 9,19 приняли участие в XY Всероссийской олимпиаде по финансовой грамотности 2019г. 3 образовательные организации (МБДОУ детский сад №№ 1,4, МБОУ СОШ № 5) приняли участие в областном конкурсе Министерства финансов Мурманской области творческих проектов по финансовой грамотности «Бюджет для граждан» (18 обучающихся). 30 обучающихся и 4 педагога (</w:t>
      </w:r>
      <w:proofErr w:type="spellStart"/>
      <w:r w:rsidR="00256C2F" w:rsidRPr="00877DE3">
        <w:rPr>
          <w:rFonts w:eastAsia="Calibri"/>
        </w:rPr>
        <w:t>Юдинских</w:t>
      </w:r>
      <w:proofErr w:type="spellEnd"/>
      <w:r w:rsidR="00256C2F" w:rsidRPr="00877DE3">
        <w:rPr>
          <w:rFonts w:eastAsia="Calibri"/>
        </w:rPr>
        <w:t xml:space="preserve"> Т.С., Тарасюк А.А., Зайцева О.Ю., Ломакина Е.Е.) МБОУ СОШ №№ 1,9,11,19 приняли участие в</w:t>
      </w:r>
      <w:r w:rsidR="00256C2F" w:rsidRPr="00877DE3">
        <w:t xml:space="preserve"> </w:t>
      </w:r>
      <w:r w:rsidR="00256C2F" w:rsidRPr="00877DE3">
        <w:rPr>
          <w:rFonts w:eastAsia="Calibri"/>
        </w:rPr>
        <w:t xml:space="preserve">ежегодной XI Всероссийской олимпиаде для старшеклассников 8-11 классов по финансовой грамотности, финансовому рынку и защите прав потребителей финансовых услуг. Обучающиеся старших классов  общеобразовательных организаций Печенгского района принимали участие в просмотре трансляции онлайн-уроков финансовой грамотности, организуемых Банком России  в период Международной недели инвесторов с 30 сентября 2019 г. по 5 октября 2019г. Обучающиеся старших классов МБОУ СОШ № 19 и их родители 31.10.2019 приняли участие в мероприятии VI «Всероссийской недели сбережений», организованной Минфином России  в сотрудничестве с </w:t>
      </w:r>
      <w:proofErr w:type="spellStart"/>
      <w:r w:rsidR="00256C2F" w:rsidRPr="00877DE3">
        <w:rPr>
          <w:rFonts w:eastAsia="Calibri"/>
        </w:rPr>
        <w:t>Роспотребнадзором</w:t>
      </w:r>
      <w:proofErr w:type="spellEnd"/>
      <w:r w:rsidR="00256C2F" w:rsidRPr="00877DE3">
        <w:rPr>
          <w:rFonts w:eastAsia="Calibri"/>
        </w:rPr>
        <w:t xml:space="preserve"> в рамках проекта «Содействие повышению уровня финансовой грамотности населения и развитию финансового образования в Российской Федерации»  (тренинг «Дети и деньги. Обучение финансовой грамотности»). </w:t>
      </w:r>
    </w:p>
    <w:p w:rsidR="00256C2F" w:rsidRPr="00877DE3" w:rsidRDefault="00256C2F" w:rsidP="00276FB5">
      <w:pPr>
        <w:ind w:firstLine="709"/>
        <w:jc w:val="both"/>
        <w:rPr>
          <w:bCs/>
        </w:rPr>
      </w:pPr>
      <w:proofErr w:type="gramStart"/>
      <w:r w:rsidRPr="00877DE3">
        <w:rPr>
          <w:bCs/>
        </w:rPr>
        <w:t>С 01.03.2019г. по 31.12.2019г. 24 специалиста (педагоги-психологи, учителя-логопеды, учителя-дефектологи, социальные педагоги образовательных организаций (МБДОУ детский сад №№ 1,2,4,6,7,8,9,38, МБОУ СОШ (ООШ) №№ 5, 9,19,20,22) принимали участие в федеральном проекте «Поддержка семей, имеющих детей» национального проекта «Образование»</w:t>
      </w:r>
      <w:r w:rsidRPr="00877DE3">
        <w:t xml:space="preserve"> </w:t>
      </w:r>
      <w:r w:rsidRPr="00877DE3">
        <w:rPr>
          <w:bCs/>
        </w:rPr>
        <w:t>с целью организации совместной деятельности образовательных организаций Печенгского района и ГОБУ МО ЦППМС-помощи г. Мурманск по реализации мероприятий психолого-педагогической, методической и консультативной помощи родителям</w:t>
      </w:r>
      <w:proofErr w:type="gramEnd"/>
      <w:r w:rsidRPr="00877DE3">
        <w:rPr>
          <w:bCs/>
        </w:rPr>
        <w:t xml:space="preserve"> (законным представителям), направленных на создание в Печенгском районе  эффективной системы повышения родительской компетентности в вопросах воспитания, обучения и развития детей. Всего за указанный период специалистами было оказано 1 947 консультационных услуг. </w:t>
      </w:r>
    </w:p>
    <w:p w:rsidR="00256C2F" w:rsidRPr="00877DE3" w:rsidRDefault="00256C2F" w:rsidP="00276FB5">
      <w:pPr>
        <w:ind w:firstLine="709"/>
        <w:jc w:val="both"/>
        <w:rPr>
          <w:bCs/>
        </w:rPr>
      </w:pPr>
      <w:r w:rsidRPr="00877DE3">
        <w:rPr>
          <w:bCs/>
        </w:rPr>
        <w:t xml:space="preserve"> </w:t>
      </w:r>
      <w:proofErr w:type="gramStart"/>
      <w:r w:rsidRPr="00877DE3">
        <w:rPr>
          <w:bCs/>
        </w:rPr>
        <w:t>С целью развития психологической службы в системе образования Печенгского района и на основании приказа Министерства образования и науки Мурманской области «О создании Психологической службы в системе образования Мурманской области» от 10.04.2019 № 602, решения установочного совещания внештатных экспертов-психологов Мурманской области от 18.10.2019 был создан Муниципальный психологический центр (координатор методист МБУ «ММЦ» Левицкая М.В.).</w:t>
      </w:r>
      <w:proofErr w:type="gramEnd"/>
      <w:r w:rsidRPr="00877DE3">
        <w:rPr>
          <w:bCs/>
        </w:rPr>
        <w:t xml:space="preserve"> Разработаны и утверждены: положение о Муниципальном психологическом центре в системе образования Печенгского района, модель Муниципального психологического центра в системе образования Печенгского района, состав</w:t>
      </w:r>
      <w:r w:rsidRPr="00877DE3">
        <w:t xml:space="preserve"> </w:t>
      </w:r>
      <w:r w:rsidRPr="00877DE3">
        <w:rPr>
          <w:bCs/>
        </w:rPr>
        <w:t xml:space="preserve">Муниципального психологического центра (далее Центр). В состав Центра вошло 18 психологических служб образовательных организаций Печенгского района (МБОУ СОШ (ООШ) №№ 1,3,5,7,9,19,20,22; МБДОУ детский сад №№ 1,2,4,6,7,8,9,12,38; сектор сопровождения МБУ «ММЦ»). Разработаны и утверждены соответствующие документы. В семи образовательных организациях (МБОУ СОШ № 11,23; МБДОУ детский сад №№ 5,10,11,13,27) психологические службы не созданы по причине отсутствия в них необходимых специалистов (вакантные места). В банке Центра имеются сведения о кадровом составе, систематизированы успешные практики оказания психологической помощи субъектам образовательных отношений в образовательных организациях Печенгского района, используемые методики и программы по направлениям психологической деятельности. </w:t>
      </w:r>
    </w:p>
    <w:p w:rsidR="00256C2F" w:rsidRPr="00877DE3" w:rsidRDefault="00256C2F" w:rsidP="00276FB5">
      <w:pPr>
        <w:ind w:firstLine="709"/>
        <w:jc w:val="both"/>
        <w:rPr>
          <w:bCs/>
        </w:rPr>
      </w:pPr>
      <w:r w:rsidRPr="00877DE3">
        <w:rPr>
          <w:bCs/>
        </w:rPr>
        <w:t>Во Всероссийском проекте «</w:t>
      </w:r>
      <w:proofErr w:type="spellStart"/>
      <w:r w:rsidRPr="00877DE3">
        <w:rPr>
          <w:bCs/>
        </w:rPr>
        <w:t>Эколята</w:t>
      </w:r>
      <w:proofErr w:type="spellEnd"/>
      <w:r w:rsidRPr="00877DE3">
        <w:rPr>
          <w:bCs/>
        </w:rPr>
        <w:t xml:space="preserve">-Дошколята» (экологическое воспитание) в 2019 году участвовали 7 дошкольных организаций (МБДОУ детский сад № 1,4,6,7,9,12,38). В рамках проекта были проведены экологические акции, семинары, походы и праздники. </w:t>
      </w:r>
      <w:r w:rsidRPr="00877DE3">
        <w:rPr>
          <w:bCs/>
        </w:rPr>
        <w:lastRenderedPageBreak/>
        <w:t xml:space="preserve">Организациями разработаны образовательные экологические проекты, созданы стенды на экологическую тематику, видеофильмы. Проект долгосрочный, будет продолжаться в 2020 г. </w:t>
      </w:r>
    </w:p>
    <w:p w:rsidR="00256C2F" w:rsidRPr="00877DE3" w:rsidRDefault="00256C2F" w:rsidP="00276FB5">
      <w:pPr>
        <w:ind w:firstLine="709"/>
        <w:jc w:val="both"/>
        <w:rPr>
          <w:bCs/>
        </w:rPr>
      </w:pPr>
      <w:r w:rsidRPr="00877DE3">
        <w:rPr>
          <w:bCs/>
        </w:rPr>
        <w:t>Одна дошкольная организация участвовала в экспериментальной деятельности:</w:t>
      </w:r>
    </w:p>
    <w:p w:rsidR="00256C2F" w:rsidRPr="00877DE3" w:rsidRDefault="00256C2F" w:rsidP="00276FB5">
      <w:pPr>
        <w:ind w:firstLine="709"/>
        <w:jc w:val="both"/>
        <w:rPr>
          <w:bCs/>
        </w:rPr>
      </w:pPr>
      <w:r w:rsidRPr="00877DE3">
        <w:rPr>
          <w:bCs/>
        </w:rPr>
        <w:t>- МБДОУ детский сад № 8 с 23.10.2017г. по 31.12.2019</w:t>
      </w:r>
      <w:r w:rsidR="00276FB5" w:rsidRPr="00877DE3">
        <w:rPr>
          <w:bCs/>
        </w:rPr>
        <w:t xml:space="preserve"> </w:t>
      </w:r>
      <w:r w:rsidRPr="00877DE3">
        <w:rPr>
          <w:bCs/>
        </w:rPr>
        <w:t>г. являлся участником экспериментальной площадкой федерального государственного автономного учреждения «Федеральный институт развития образования» по теме «Вариативно-развивающее образование как инструмент достижения требований ФГОС дошкольного образования».</w:t>
      </w:r>
    </w:p>
    <w:p w:rsidR="00256C2F" w:rsidRPr="00877DE3" w:rsidRDefault="00256C2F" w:rsidP="00276FB5">
      <w:pPr>
        <w:ind w:firstLine="709"/>
        <w:jc w:val="both"/>
        <w:rPr>
          <w:bCs/>
        </w:rPr>
      </w:pPr>
      <w:r w:rsidRPr="00877DE3">
        <w:rPr>
          <w:bCs/>
        </w:rPr>
        <w:t>МБДОУ детский сад № 1 принимал участие во Всероссийском конкурсе «Детский сад года». Результаты будут известны 23 марта 2020 года.</w:t>
      </w:r>
    </w:p>
    <w:p w:rsidR="007A6EA3" w:rsidRPr="00877DE3" w:rsidRDefault="007A6EA3" w:rsidP="00276FB5">
      <w:pPr>
        <w:ind w:firstLine="709"/>
        <w:contextualSpacing/>
        <w:jc w:val="both"/>
        <w:rPr>
          <w:rFonts w:eastAsia="Calibri"/>
        </w:rPr>
      </w:pPr>
      <w:r w:rsidRPr="00877DE3">
        <w:rPr>
          <w:rFonts w:eastAsia="Calibri"/>
        </w:rPr>
        <w:t>В 2019 году при поддержке ПАО «ГМК «Норильский Никель» осуществлялась реализация образовательного проекта «Перемена», целью которого является знакомство с мировыми трендами в системе образования и совместная разработка нестандартных форматов работы в   школе (в том числе с одаренными детьми). Участниками проекта стали обучающиеся МБОУ СОШ №№ 3,19 в количестве 30 человек, а также педагоги и родители обучающихся. Всего состоялось четыре модуля программы.</w:t>
      </w:r>
    </w:p>
    <w:p w:rsidR="007A6EA3" w:rsidRPr="00877DE3" w:rsidRDefault="007A6EA3" w:rsidP="00276FB5">
      <w:pPr>
        <w:ind w:firstLine="709"/>
        <w:jc w:val="both"/>
        <w:rPr>
          <w:rFonts w:eastAsia="Calibri"/>
          <w:lang w:eastAsia="en-US"/>
        </w:rPr>
      </w:pPr>
      <w:r w:rsidRPr="00877DE3">
        <w:rPr>
          <w:rFonts w:eastAsia="Calibri"/>
          <w:lang w:eastAsia="en-US"/>
        </w:rPr>
        <w:t xml:space="preserve">Муниципальный методический центр </w:t>
      </w:r>
      <w:r w:rsidR="00276FB5" w:rsidRPr="00877DE3">
        <w:rPr>
          <w:rFonts w:eastAsia="Calibri"/>
          <w:lang w:eastAsia="en-US"/>
        </w:rPr>
        <w:t xml:space="preserve">6 год </w:t>
      </w:r>
      <w:r w:rsidRPr="00877DE3">
        <w:rPr>
          <w:rFonts w:eastAsia="Calibri"/>
          <w:lang w:eastAsia="en-US"/>
        </w:rPr>
        <w:t>совместно с Фондом по развитию гражданских инициатив «Диалог» при поддержке ГМК «Норильский Никель» успешно реализует проект «Внедрение «Школы ключевых социальных компетенций в программу воспитания и социализации образовательных учреждений и муниципальной системы образования». В 2019 году 10 обучающийся МБОУ ООШ № 22,20 МБОУ СОШ № 9 стали участниками летней полевой академии на берегу озера Байкал.</w:t>
      </w:r>
    </w:p>
    <w:p w:rsidR="002753B6" w:rsidRPr="00877DE3" w:rsidRDefault="002753B6" w:rsidP="002753B6">
      <w:pPr>
        <w:tabs>
          <w:tab w:val="left" w:pos="1134"/>
        </w:tabs>
        <w:spacing w:line="276" w:lineRule="auto"/>
        <w:ind w:firstLine="709"/>
        <w:jc w:val="both"/>
      </w:pPr>
    </w:p>
    <w:p w:rsidR="003D0C7E" w:rsidRPr="00877DE3" w:rsidRDefault="00B865C8" w:rsidP="00B865C8">
      <w:pPr>
        <w:ind w:left="426" w:firstLine="114"/>
        <w:jc w:val="both"/>
        <w:rPr>
          <w:b/>
          <w:iCs/>
        </w:rPr>
      </w:pPr>
      <w:r w:rsidRPr="00877DE3">
        <w:rPr>
          <w:b/>
          <w:iCs/>
        </w:rPr>
        <w:t xml:space="preserve">5. </w:t>
      </w:r>
      <w:r w:rsidR="003D0C7E" w:rsidRPr="00877DE3">
        <w:rPr>
          <w:b/>
          <w:iCs/>
        </w:rPr>
        <w:t>Организация отдыха, оздоровления и занятости детей и молодежи</w:t>
      </w:r>
    </w:p>
    <w:p w:rsidR="002C322D" w:rsidRPr="00877DE3" w:rsidRDefault="00116D30" w:rsidP="003E2AB6">
      <w:pPr>
        <w:ind w:firstLine="708"/>
        <w:jc w:val="both"/>
      </w:pPr>
      <w:r w:rsidRPr="00877DE3">
        <w:t>В ход</w:t>
      </w:r>
      <w:r w:rsidR="002C322D" w:rsidRPr="00877DE3">
        <w:t>е  оздоровительной кампании 201</w:t>
      </w:r>
      <w:r w:rsidR="00D44627" w:rsidRPr="00877DE3">
        <w:t>9</w:t>
      </w:r>
      <w:r w:rsidRPr="00877DE3">
        <w:t xml:space="preserve"> года  различными формами отдыха было охвачено 23</w:t>
      </w:r>
      <w:r w:rsidR="002C322D" w:rsidRPr="00877DE3">
        <w:t>6</w:t>
      </w:r>
      <w:r w:rsidR="00D44627" w:rsidRPr="00877DE3">
        <w:t>4</w:t>
      </w:r>
      <w:r w:rsidR="002C322D" w:rsidRPr="00877DE3">
        <w:t xml:space="preserve"> </w:t>
      </w:r>
      <w:r w:rsidR="005F7BA3" w:rsidRPr="00877DE3">
        <w:t>ребенка</w:t>
      </w:r>
      <w:r w:rsidR="0010173E" w:rsidRPr="00877DE3">
        <w:t xml:space="preserve">,  что составляет  </w:t>
      </w:r>
      <w:r w:rsidR="005F7BA3" w:rsidRPr="00877DE3">
        <w:t xml:space="preserve">44 </w:t>
      </w:r>
      <w:r w:rsidR="0010173E" w:rsidRPr="00877DE3">
        <w:t xml:space="preserve"> </w:t>
      </w:r>
      <w:r w:rsidRPr="00877DE3">
        <w:t>% от общего</w:t>
      </w:r>
      <w:r w:rsidR="0010173E" w:rsidRPr="00877DE3">
        <w:t xml:space="preserve"> количест</w:t>
      </w:r>
      <w:r w:rsidRPr="00877DE3">
        <w:t>ва детей, (в том числе 1</w:t>
      </w:r>
      <w:r w:rsidR="002C322D" w:rsidRPr="00877DE3">
        <w:t>6</w:t>
      </w:r>
      <w:r w:rsidR="005F7BA3" w:rsidRPr="00877DE3">
        <w:t>87</w:t>
      </w:r>
      <w:r w:rsidR="002C322D" w:rsidRPr="00877DE3">
        <w:t xml:space="preserve"> </w:t>
      </w:r>
      <w:r w:rsidRPr="00877DE3">
        <w:t>детей, находящихся</w:t>
      </w:r>
      <w:r w:rsidR="0010173E" w:rsidRPr="00877DE3">
        <w:t xml:space="preserve"> в трудной жизненной ситуации).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10"/>
        <w:gridCol w:w="5037"/>
      </w:tblGrid>
      <w:tr w:rsidR="009E27D2" w:rsidRPr="00877DE3" w:rsidTr="001A4D8C">
        <w:trPr>
          <w:trHeight w:val="659"/>
        </w:trPr>
        <w:tc>
          <w:tcPr>
            <w:tcW w:w="4710" w:type="dxa"/>
            <w:tcBorders>
              <w:top w:val="single" w:sz="4" w:space="0" w:color="auto"/>
              <w:left w:val="single" w:sz="4" w:space="0" w:color="auto"/>
              <w:bottom w:val="single" w:sz="4" w:space="0" w:color="auto"/>
              <w:right w:val="single" w:sz="4" w:space="0" w:color="auto"/>
            </w:tcBorders>
          </w:tcPr>
          <w:p w:rsidR="009E27D2" w:rsidRPr="00877DE3" w:rsidRDefault="009E27D2" w:rsidP="001A4D8C">
            <w:pPr>
              <w:jc w:val="center"/>
              <w:rPr>
                <w:sz w:val="20"/>
                <w:szCs w:val="20"/>
              </w:rPr>
            </w:pPr>
            <w:r w:rsidRPr="00877DE3">
              <w:rPr>
                <w:sz w:val="20"/>
                <w:szCs w:val="20"/>
              </w:rPr>
              <w:t xml:space="preserve">Формы отдыха </w:t>
            </w:r>
          </w:p>
        </w:tc>
        <w:tc>
          <w:tcPr>
            <w:tcW w:w="5037" w:type="dxa"/>
            <w:tcBorders>
              <w:top w:val="single" w:sz="4" w:space="0" w:color="auto"/>
              <w:left w:val="single" w:sz="4" w:space="0" w:color="auto"/>
              <w:bottom w:val="single" w:sz="4" w:space="0" w:color="auto"/>
              <w:right w:val="single" w:sz="4" w:space="0" w:color="auto"/>
            </w:tcBorders>
            <w:hideMark/>
          </w:tcPr>
          <w:p w:rsidR="009E27D2" w:rsidRPr="00877DE3" w:rsidRDefault="009E27D2" w:rsidP="001A4D8C">
            <w:pPr>
              <w:jc w:val="center"/>
              <w:rPr>
                <w:b/>
                <w:sz w:val="20"/>
                <w:szCs w:val="20"/>
              </w:rPr>
            </w:pPr>
            <w:r w:rsidRPr="00877DE3">
              <w:rPr>
                <w:b/>
                <w:sz w:val="20"/>
                <w:szCs w:val="20"/>
              </w:rPr>
              <w:t>2019</w:t>
            </w:r>
          </w:p>
        </w:tc>
      </w:tr>
      <w:tr w:rsidR="009E27D2" w:rsidRPr="00877DE3" w:rsidTr="001A4D8C">
        <w:trPr>
          <w:trHeight w:val="842"/>
        </w:trPr>
        <w:tc>
          <w:tcPr>
            <w:tcW w:w="4710" w:type="dxa"/>
            <w:tcBorders>
              <w:top w:val="single" w:sz="4" w:space="0" w:color="auto"/>
              <w:left w:val="single" w:sz="4" w:space="0" w:color="auto"/>
              <w:bottom w:val="single" w:sz="4" w:space="0" w:color="auto"/>
              <w:right w:val="single" w:sz="4" w:space="0" w:color="auto"/>
            </w:tcBorders>
            <w:hideMark/>
          </w:tcPr>
          <w:p w:rsidR="009E27D2" w:rsidRPr="00877DE3" w:rsidRDefault="009E27D2" w:rsidP="001A4D8C">
            <w:pPr>
              <w:jc w:val="center"/>
              <w:rPr>
                <w:sz w:val="20"/>
                <w:szCs w:val="20"/>
              </w:rPr>
            </w:pPr>
            <w:r w:rsidRPr="00877DE3">
              <w:rPr>
                <w:sz w:val="20"/>
                <w:szCs w:val="20"/>
              </w:rPr>
              <w:t>ДОЛ с дневным пребыванием</w:t>
            </w:r>
          </w:p>
          <w:p w:rsidR="009E27D2" w:rsidRPr="00877DE3" w:rsidRDefault="009E27D2" w:rsidP="001A4D8C">
            <w:pPr>
              <w:jc w:val="center"/>
              <w:rPr>
                <w:sz w:val="20"/>
                <w:szCs w:val="20"/>
              </w:rPr>
            </w:pPr>
            <w:r w:rsidRPr="00877DE3">
              <w:rPr>
                <w:sz w:val="20"/>
                <w:szCs w:val="20"/>
              </w:rPr>
              <w:t xml:space="preserve"> на базе ОО района</w:t>
            </w:r>
          </w:p>
        </w:tc>
        <w:tc>
          <w:tcPr>
            <w:tcW w:w="5037" w:type="dxa"/>
            <w:tcBorders>
              <w:top w:val="single" w:sz="4" w:space="0" w:color="auto"/>
              <w:left w:val="single" w:sz="4" w:space="0" w:color="auto"/>
              <w:bottom w:val="single" w:sz="4" w:space="0" w:color="auto"/>
              <w:right w:val="single" w:sz="4" w:space="0" w:color="auto"/>
            </w:tcBorders>
            <w:hideMark/>
          </w:tcPr>
          <w:p w:rsidR="009E27D2" w:rsidRPr="00877DE3" w:rsidRDefault="009E27D2" w:rsidP="001A4D8C">
            <w:pPr>
              <w:jc w:val="center"/>
              <w:rPr>
                <w:sz w:val="20"/>
                <w:szCs w:val="20"/>
              </w:rPr>
            </w:pPr>
            <w:r w:rsidRPr="00877DE3">
              <w:rPr>
                <w:sz w:val="20"/>
                <w:szCs w:val="20"/>
              </w:rPr>
              <w:t xml:space="preserve">740 детей </w:t>
            </w:r>
          </w:p>
          <w:p w:rsidR="009E27D2" w:rsidRPr="00877DE3" w:rsidRDefault="009E27D2" w:rsidP="001A4D8C">
            <w:pPr>
              <w:jc w:val="center"/>
              <w:rPr>
                <w:sz w:val="20"/>
                <w:szCs w:val="20"/>
              </w:rPr>
            </w:pPr>
            <w:r w:rsidRPr="00877DE3">
              <w:rPr>
                <w:sz w:val="20"/>
                <w:szCs w:val="20"/>
              </w:rPr>
              <w:t>( из них 50 детей в отрядах с трудовым профилем с организацией питания)</w:t>
            </w:r>
          </w:p>
        </w:tc>
      </w:tr>
      <w:tr w:rsidR="009E27D2" w:rsidRPr="00877DE3" w:rsidTr="009E27D2">
        <w:trPr>
          <w:trHeight w:val="487"/>
        </w:trPr>
        <w:tc>
          <w:tcPr>
            <w:tcW w:w="4710" w:type="dxa"/>
            <w:tcBorders>
              <w:top w:val="single" w:sz="4" w:space="0" w:color="auto"/>
              <w:left w:val="single" w:sz="4" w:space="0" w:color="auto"/>
              <w:bottom w:val="single" w:sz="4" w:space="0" w:color="auto"/>
              <w:right w:val="single" w:sz="4" w:space="0" w:color="auto"/>
            </w:tcBorders>
            <w:hideMark/>
          </w:tcPr>
          <w:p w:rsidR="009E27D2" w:rsidRPr="00877DE3" w:rsidRDefault="009E27D2" w:rsidP="001A4D8C">
            <w:pPr>
              <w:jc w:val="center"/>
              <w:rPr>
                <w:sz w:val="20"/>
                <w:szCs w:val="20"/>
              </w:rPr>
            </w:pPr>
            <w:r w:rsidRPr="00877DE3">
              <w:rPr>
                <w:sz w:val="20"/>
                <w:szCs w:val="20"/>
              </w:rPr>
              <w:t>ДОЛ с дневным пребыванием на базе ОО</w:t>
            </w:r>
          </w:p>
          <w:p w:rsidR="009E27D2" w:rsidRPr="00877DE3" w:rsidRDefault="009E27D2" w:rsidP="001A4D8C">
            <w:pPr>
              <w:jc w:val="center"/>
              <w:rPr>
                <w:sz w:val="20"/>
                <w:szCs w:val="20"/>
              </w:rPr>
            </w:pPr>
            <w:r w:rsidRPr="00877DE3">
              <w:rPr>
                <w:sz w:val="20"/>
                <w:szCs w:val="20"/>
              </w:rPr>
              <w:t xml:space="preserve"> района в каникулярный период</w:t>
            </w:r>
          </w:p>
          <w:p w:rsidR="009E27D2" w:rsidRPr="00877DE3" w:rsidRDefault="009E27D2" w:rsidP="001A4D8C">
            <w:pPr>
              <w:jc w:val="center"/>
              <w:rPr>
                <w:sz w:val="20"/>
                <w:szCs w:val="20"/>
              </w:rPr>
            </w:pPr>
            <w:r w:rsidRPr="00877DE3">
              <w:rPr>
                <w:sz w:val="20"/>
                <w:szCs w:val="20"/>
              </w:rPr>
              <w:t xml:space="preserve"> ( весенние и осенние  каникулы)</w:t>
            </w:r>
          </w:p>
        </w:tc>
        <w:tc>
          <w:tcPr>
            <w:tcW w:w="5037" w:type="dxa"/>
            <w:tcBorders>
              <w:top w:val="single" w:sz="4" w:space="0" w:color="auto"/>
              <w:left w:val="single" w:sz="4" w:space="0" w:color="auto"/>
              <w:bottom w:val="single" w:sz="4" w:space="0" w:color="auto"/>
              <w:right w:val="single" w:sz="4" w:space="0" w:color="auto"/>
            </w:tcBorders>
            <w:hideMark/>
          </w:tcPr>
          <w:p w:rsidR="009E27D2" w:rsidRPr="00877DE3" w:rsidRDefault="009E27D2" w:rsidP="001A4D8C">
            <w:pPr>
              <w:jc w:val="center"/>
              <w:rPr>
                <w:sz w:val="20"/>
                <w:szCs w:val="20"/>
              </w:rPr>
            </w:pPr>
            <w:r w:rsidRPr="00877DE3">
              <w:rPr>
                <w:sz w:val="20"/>
                <w:szCs w:val="20"/>
              </w:rPr>
              <w:t>900</w:t>
            </w:r>
          </w:p>
        </w:tc>
      </w:tr>
      <w:tr w:rsidR="009E27D2" w:rsidRPr="00877DE3" w:rsidTr="001A4D8C">
        <w:trPr>
          <w:trHeight w:val="842"/>
        </w:trPr>
        <w:tc>
          <w:tcPr>
            <w:tcW w:w="4710" w:type="dxa"/>
            <w:tcBorders>
              <w:top w:val="single" w:sz="4" w:space="0" w:color="auto"/>
              <w:left w:val="single" w:sz="4" w:space="0" w:color="auto"/>
              <w:bottom w:val="single" w:sz="4" w:space="0" w:color="auto"/>
              <w:right w:val="single" w:sz="4" w:space="0" w:color="auto"/>
            </w:tcBorders>
            <w:hideMark/>
          </w:tcPr>
          <w:p w:rsidR="009E27D2" w:rsidRPr="00877DE3" w:rsidRDefault="009E27D2" w:rsidP="001A4D8C">
            <w:pPr>
              <w:jc w:val="center"/>
              <w:rPr>
                <w:sz w:val="20"/>
                <w:szCs w:val="20"/>
              </w:rPr>
            </w:pPr>
            <w:r w:rsidRPr="00877DE3">
              <w:rPr>
                <w:sz w:val="20"/>
                <w:szCs w:val="20"/>
              </w:rPr>
              <w:t>ДОЛ выездные за пределы области</w:t>
            </w:r>
          </w:p>
          <w:p w:rsidR="009E27D2" w:rsidRPr="00877DE3" w:rsidRDefault="009E27D2" w:rsidP="001A4D8C">
            <w:pPr>
              <w:jc w:val="center"/>
              <w:rPr>
                <w:sz w:val="20"/>
                <w:szCs w:val="20"/>
              </w:rPr>
            </w:pPr>
            <w:r w:rsidRPr="00877DE3">
              <w:rPr>
                <w:sz w:val="20"/>
                <w:szCs w:val="20"/>
              </w:rPr>
              <w:t xml:space="preserve"> и Мурманская область</w:t>
            </w:r>
          </w:p>
        </w:tc>
        <w:tc>
          <w:tcPr>
            <w:tcW w:w="5037" w:type="dxa"/>
            <w:tcBorders>
              <w:top w:val="single" w:sz="4" w:space="0" w:color="auto"/>
              <w:left w:val="single" w:sz="4" w:space="0" w:color="auto"/>
              <w:bottom w:val="single" w:sz="4" w:space="0" w:color="auto"/>
              <w:right w:val="single" w:sz="4" w:space="0" w:color="auto"/>
            </w:tcBorders>
            <w:hideMark/>
          </w:tcPr>
          <w:p w:rsidR="009E27D2" w:rsidRPr="00877DE3" w:rsidRDefault="009E27D2" w:rsidP="001A4D8C">
            <w:pPr>
              <w:jc w:val="center"/>
              <w:rPr>
                <w:sz w:val="20"/>
                <w:szCs w:val="20"/>
              </w:rPr>
            </w:pPr>
            <w:r w:rsidRPr="00877DE3">
              <w:rPr>
                <w:sz w:val="20"/>
                <w:szCs w:val="20"/>
              </w:rPr>
              <w:t>330 детей  - 5 выездных ДОЛ</w:t>
            </w:r>
            <w:proofErr w:type="gramStart"/>
            <w:r w:rsidRPr="00877DE3">
              <w:rPr>
                <w:sz w:val="20"/>
                <w:szCs w:val="20"/>
              </w:rPr>
              <w:t xml:space="preserve"> :</w:t>
            </w:r>
            <w:proofErr w:type="gramEnd"/>
          </w:p>
          <w:p w:rsidR="009E27D2" w:rsidRPr="00877DE3" w:rsidRDefault="009E27D2" w:rsidP="001A4D8C">
            <w:pPr>
              <w:jc w:val="center"/>
              <w:rPr>
                <w:sz w:val="20"/>
                <w:szCs w:val="20"/>
              </w:rPr>
            </w:pPr>
            <w:r w:rsidRPr="00877DE3">
              <w:rPr>
                <w:sz w:val="20"/>
                <w:szCs w:val="20"/>
              </w:rPr>
              <w:t>-санаторий «Лапландия» п.Мурмаши-14 чел</w:t>
            </w:r>
          </w:p>
          <w:p w:rsidR="009E27D2" w:rsidRPr="00877DE3" w:rsidRDefault="009E27D2" w:rsidP="001A4D8C">
            <w:pPr>
              <w:jc w:val="center"/>
              <w:rPr>
                <w:sz w:val="20"/>
                <w:szCs w:val="20"/>
              </w:rPr>
            </w:pPr>
            <w:r w:rsidRPr="00877DE3">
              <w:rPr>
                <w:sz w:val="20"/>
                <w:szCs w:val="20"/>
              </w:rPr>
              <w:t xml:space="preserve">-ДСОЛ «Юбилейный» </w:t>
            </w:r>
            <w:proofErr w:type="spellStart"/>
            <w:r w:rsidRPr="00877DE3">
              <w:rPr>
                <w:sz w:val="20"/>
                <w:szCs w:val="20"/>
              </w:rPr>
              <w:t>п.Шепси</w:t>
            </w:r>
            <w:proofErr w:type="spellEnd"/>
            <w:r w:rsidRPr="00877DE3">
              <w:rPr>
                <w:sz w:val="20"/>
                <w:szCs w:val="20"/>
              </w:rPr>
              <w:t xml:space="preserve"> Краснодарского края-120 чел.</w:t>
            </w:r>
          </w:p>
          <w:p w:rsidR="009E27D2" w:rsidRPr="00877DE3" w:rsidRDefault="009E27D2" w:rsidP="001A4D8C">
            <w:pPr>
              <w:jc w:val="center"/>
              <w:rPr>
                <w:sz w:val="20"/>
                <w:szCs w:val="20"/>
              </w:rPr>
            </w:pPr>
            <w:r w:rsidRPr="00877DE3">
              <w:rPr>
                <w:sz w:val="20"/>
                <w:szCs w:val="20"/>
              </w:rPr>
              <w:t>- ДСОЛ «Вита» АО КГМК- 172 чел</w:t>
            </w:r>
          </w:p>
          <w:p w:rsidR="009E27D2" w:rsidRPr="00877DE3" w:rsidRDefault="009E27D2" w:rsidP="001A4D8C">
            <w:pPr>
              <w:jc w:val="center"/>
              <w:rPr>
                <w:sz w:val="20"/>
                <w:szCs w:val="20"/>
              </w:rPr>
            </w:pPr>
            <w:r w:rsidRPr="00877DE3">
              <w:rPr>
                <w:sz w:val="20"/>
                <w:szCs w:val="20"/>
              </w:rPr>
              <w:t>-ДСОЛ «</w:t>
            </w:r>
            <w:proofErr w:type="spellStart"/>
            <w:r w:rsidRPr="00877DE3">
              <w:rPr>
                <w:sz w:val="20"/>
                <w:szCs w:val="20"/>
              </w:rPr>
              <w:t>Лазуревый</w:t>
            </w:r>
            <w:proofErr w:type="spellEnd"/>
            <w:r w:rsidRPr="00877DE3">
              <w:rPr>
                <w:sz w:val="20"/>
                <w:szCs w:val="20"/>
              </w:rPr>
              <w:t xml:space="preserve"> берег» </w:t>
            </w:r>
            <w:proofErr w:type="spellStart"/>
            <w:r w:rsidRPr="00877DE3">
              <w:rPr>
                <w:sz w:val="20"/>
                <w:szCs w:val="20"/>
              </w:rPr>
              <w:t>г.Геленджик</w:t>
            </w:r>
            <w:proofErr w:type="spellEnd"/>
            <w:r w:rsidRPr="00877DE3">
              <w:rPr>
                <w:sz w:val="20"/>
                <w:szCs w:val="20"/>
              </w:rPr>
              <w:t xml:space="preserve">- 21 чел </w:t>
            </w:r>
          </w:p>
          <w:p w:rsidR="009E27D2" w:rsidRPr="00877DE3" w:rsidRDefault="009E27D2" w:rsidP="001A4D8C">
            <w:pPr>
              <w:jc w:val="center"/>
              <w:rPr>
                <w:sz w:val="20"/>
                <w:szCs w:val="20"/>
              </w:rPr>
            </w:pPr>
            <w:r w:rsidRPr="00877DE3">
              <w:rPr>
                <w:sz w:val="20"/>
                <w:szCs w:val="20"/>
              </w:rPr>
              <w:t xml:space="preserve">- ДСОЛ «Парус» </w:t>
            </w:r>
            <w:proofErr w:type="spellStart"/>
            <w:r w:rsidRPr="00877DE3">
              <w:rPr>
                <w:sz w:val="20"/>
                <w:szCs w:val="20"/>
              </w:rPr>
              <w:t>г.Анапа</w:t>
            </w:r>
            <w:proofErr w:type="spellEnd"/>
            <w:r w:rsidRPr="00877DE3">
              <w:rPr>
                <w:sz w:val="20"/>
                <w:szCs w:val="20"/>
              </w:rPr>
              <w:t>- 3 чел.</w:t>
            </w:r>
          </w:p>
        </w:tc>
      </w:tr>
      <w:tr w:rsidR="009E27D2" w:rsidRPr="00877DE3" w:rsidTr="001A4D8C">
        <w:trPr>
          <w:trHeight w:val="551"/>
        </w:trPr>
        <w:tc>
          <w:tcPr>
            <w:tcW w:w="4710" w:type="dxa"/>
            <w:tcBorders>
              <w:top w:val="single" w:sz="4" w:space="0" w:color="auto"/>
              <w:left w:val="single" w:sz="4" w:space="0" w:color="auto"/>
              <w:bottom w:val="single" w:sz="4" w:space="0" w:color="auto"/>
              <w:right w:val="single" w:sz="4" w:space="0" w:color="auto"/>
            </w:tcBorders>
            <w:hideMark/>
          </w:tcPr>
          <w:p w:rsidR="009E27D2" w:rsidRPr="00877DE3" w:rsidRDefault="009E27D2" w:rsidP="001A4D8C">
            <w:pPr>
              <w:jc w:val="center"/>
              <w:rPr>
                <w:sz w:val="20"/>
                <w:szCs w:val="20"/>
              </w:rPr>
            </w:pPr>
            <w:r w:rsidRPr="00877DE3">
              <w:rPr>
                <w:sz w:val="20"/>
                <w:szCs w:val="20"/>
              </w:rPr>
              <w:t>Временное трудоустройство</w:t>
            </w:r>
          </w:p>
        </w:tc>
        <w:tc>
          <w:tcPr>
            <w:tcW w:w="5037" w:type="dxa"/>
            <w:tcBorders>
              <w:top w:val="single" w:sz="4" w:space="0" w:color="auto"/>
              <w:left w:val="single" w:sz="4" w:space="0" w:color="auto"/>
              <w:bottom w:val="single" w:sz="4" w:space="0" w:color="auto"/>
              <w:right w:val="single" w:sz="4" w:space="0" w:color="auto"/>
            </w:tcBorders>
            <w:hideMark/>
          </w:tcPr>
          <w:p w:rsidR="009E27D2" w:rsidRPr="00877DE3" w:rsidRDefault="009E27D2" w:rsidP="001A4D8C">
            <w:pPr>
              <w:jc w:val="center"/>
              <w:rPr>
                <w:sz w:val="20"/>
                <w:szCs w:val="20"/>
              </w:rPr>
            </w:pPr>
            <w:r w:rsidRPr="00877DE3">
              <w:rPr>
                <w:sz w:val="20"/>
                <w:szCs w:val="20"/>
              </w:rPr>
              <w:t>194 детей:</w:t>
            </w:r>
          </w:p>
          <w:p w:rsidR="009E27D2" w:rsidRPr="00877DE3" w:rsidRDefault="009E27D2" w:rsidP="001A4D8C">
            <w:pPr>
              <w:jc w:val="center"/>
              <w:rPr>
                <w:sz w:val="20"/>
                <w:szCs w:val="20"/>
              </w:rPr>
            </w:pPr>
            <w:r w:rsidRPr="00877DE3">
              <w:rPr>
                <w:sz w:val="20"/>
                <w:szCs w:val="20"/>
              </w:rPr>
              <w:t xml:space="preserve"> -144  детей  трудовые бригады без организации питания в СОШ, ООШ</w:t>
            </w:r>
          </w:p>
          <w:p w:rsidR="009E27D2" w:rsidRPr="00877DE3" w:rsidRDefault="009E27D2" w:rsidP="001A4D8C">
            <w:pPr>
              <w:jc w:val="center"/>
              <w:rPr>
                <w:sz w:val="20"/>
                <w:szCs w:val="20"/>
              </w:rPr>
            </w:pPr>
            <w:r w:rsidRPr="00877DE3">
              <w:rPr>
                <w:sz w:val="20"/>
                <w:szCs w:val="20"/>
              </w:rPr>
              <w:t>50 детей- трудоустройство в АО КГМК</w:t>
            </w:r>
          </w:p>
          <w:p w:rsidR="009E27D2" w:rsidRPr="00877DE3" w:rsidRDefault="009E27D2" w:rsidP="001A4D8C">
            <w:pPr>
              <w:jc w:val="center"/>
              <w:rPr>
                <w:sz w:val="20"/>
                <w:szCs w:val="20"/>
              </w:rPr>
            </w:pPr>
          </w:p>
        </w:tc>
      </w:tr>
      <w:tr w:rsidR="009E27D2" w:rsidRPr="00877DE3" w:rsidTr="001A4D8C">
        <w:trPr>
          <w:trHeight w:val="254"/>
        </w:trPr>
        <w:tc>
          <w:tcPr>
            <w:tcW w:w="4710" w:type="dxa"/>
            <w:tcBorders>
              <w:top w:val="single" w:sz="4" w:space="0" w:color="auto"/>
              <w:left w:val="single" w:sz="4" w:space="0" w:color="auto"/>
              <w:bottom w:val="single" w:sz="4" w:space="0" w:color="auto"/>
              <w:right w:val="single" w:sz="4" w:space="0" w:color="auto"/>
            </w:tcBorders>
          </w:tcPr>
          <w:p w:rsidR="009E27D2" w:rsidRPr="00877DE3" w:rsidRDefault="009E27D2" w:rsidP="001A4D8C">
            <w:pPr>
              <w:jc w:val="center"/>
              <w:rPr>
                <w:sz w:val="20"/>
                <w:szCs w:val="20"/>
              </w:rPr>
            </w:pPr>
            <w:r w:rsidRPr="00877DE3">
              <w:rPr>
                <w:sz w:val="20"/>
                <w:szCs w:val="20"/>
              </w:rPr>
              <w:t xml:space="preserve">Военно-патриотическая экспедиция в </w:t>
            </w:r>
            <w:proofErr w:type="spellStart"/>
            <w:r w:rsidRPr="00877DE3">
              <w:rPr>
                <w:sz w:val="20"/>
                <w:szCs w:val="20"/>
              </w:rPr>
              <w:t>п.Раякоски</w:t>
            </w:r>
            <w:proofErr w:type="spellEnd"/>
          </w:p>
        </w:tc>
        <w:tc>
          <w:tcPr>
            <w:tcW w:w="5037" w:type="dxa"/>
            <w:tcBorders>
              <w:top w:val="single" w:sz="4" w:space="0" w:color="auto"/>
              <w:left w:val="single" w:sz="4" w:space="0" w:color="auto"/>
              <w:bottom w:val="single" w:sz="4" w:space="0" w:color="auto"/>
              <w:right w:val="single" w:sz="4" w:space="0" w:color="auto"/>
            </w:tcBorders>
          </w:tcPr>
          <w:p w:rsidR="009E27D2" w:rsidRPr="00877DE3" w:rsidRDefault="009E27D2" w:rsidP="001A4D8C">
            <w:pPr>
              <w:jc w:val="center"/>
              <w:rPr>
                <w:sz w:val="20"/>
                <w:szCs w:val="20"/>
              </w:rPr>
            </w:pPr>
            <w:r w:rsidRPr="00877DE3">
              <w:rPr>
                <w:sz w:val="20"/>
                <w:szCs w:val="20"/>
              </w:rPr>
              <w:t>25</w:t>
            </w:r>
          </w:p>
        </w:tc>
      </w:tr>
      <w:tr w:rsidR="009E27D2" w:rsidRPr="00877DE3" w:rsidTr="001A4D8C">
        <w:trPr>
          <w:trHeight w:val="258"/>
        </w:trPr>
        <w:tc>
          <w:tcPr>
            <w:tcW w:w="4710" w:type="dxa"/>
            <w:tcBorders>
              <w:top w:val="single" w:sz="4" w:space="0" w:color="auto"/>
              <w:left w:val="single" w:sz="4" w:space="0" w:color="auto"/>
              <w:bottom w:val="single" w:sz="4" w:space="0" w:color="auto"/>
              <w:right w:val="single" w:sz="4" w:space="0" w:color="auto"/>
            </w:tcBorders>
          </w:tcPr>
          <w:p w:rsidR="009E27D2" w:rsidRPr="00877DE3" w:rsidRDefault="009E27D2" w:rsidP="001A4D8C">
            <w:pPr>
              <w:jc w:val="center"/>
              <w:rPr>
                <w:sz w:val="20"/>
                <w:szCs w:val="20"/>
              </w:rPr>
            </w:pPr>
            <w:r w:rsidRPr="00877DE3">
              <w:rPr>
                <w:sz w:val="20"/>
                <w:szCs w:val="20"/>
              </w:rPr>
              <w:t xml:space="preserve">Экологические экспедиции в </w:t>
            </w:r>
            <w:proofErr w:type="spellStart"/>
            <w:r w:rsidRPr="00877DE3">
              <w:rPr>
                <w:sz w:val="20"/>
                <w:szCs w:val="20"/>
              </w:rPr>
              <w:t>п.Раякоски</w:t>
            </w:r>
            <w:proofErr w:type="spellEnd"/>
          </w:p>
        </w:tc>
        <w:tc>
          <w:tcPr>
            <w:tcW w:w="5037" w:type="dxa"/>
            <w:tcBorders>
              <w:top w:val="single" w:sz="4" w:space="0" w:color="auto"/>
              <w:left w:val="single" w:sz="4" w:space="0" w:color="auto"/>
              <w:bottom w:val="single" w:sz="4" w:space="0" w:color="auto"/>
              <w:right w:val="single" w:sz="4" w:space="0" w:color="auto"/>
            </w:tcBorders>
          </w:tcPr>
          <w:p w:rsidR="009E27D2" w:rsidRPr="00877DE3" w:rsidRDefault="009E27D2" w:rsidP="001A4D8C">
            <w:pPr>
              <w:jc w:val="center"/>
              <w:rPr>
                <w:sz w:val="20"/>
                <w:szCs w:val="20"/>
              </w:rPr>
            </w:pPr>
            <w:r w:rsidRPr="00877DE3">
              <w:rPr>
                <w:sz w:val="20"/>
                <w:szCs w:val="20"/>
              </w:rPr>
              <w:t>50</w:t>
            </w:r>
          </w:p>
        </w:tc>
      </w:tr>
      <w:tr w:rsidR="009E27D2" w:rsidRPr="00877DE3" w:rsidTr="001A4D8C">
        <w:trPr>
          <w:trHeight w:val="417"/>
        </w:trPr>
        <w:tc>
          <w:tcPr>
            <w:tcW w:w="4710" w:type="dxa"/>
            <w:tcBorders>
              <w:top w:val="single" w:sz="4" w:space="0" w:color="auto"/>
              <w:left w:val="single" w:sz="4" w:space="0" w:color="auto"/>
              <w:bottom w:val="single" w:sz="4" w:space="0" w:color="auto"/>
              <w:right w:val="single" w:sz="4" w:space="0" w:color="auto"/>
            </w:tcBorders>
          </w:tcPr>
          <w:p w:rsidR="009E27D2" w:rsidRPr="00877DE3" w:rsidRDefault="009E27D2" w:rsidP="001A4D8C">
            <w:pPr>
              <w:jc w:val="center"/>
              <w:rPr>
                <w:sz w:val="20"/>
                <w:szCs w:val="20"/>
              </w:rPr>
            </w:pPr>
            <w:r w:rsidRPr="00877DE3">
              <w:rPr>
                <w:sz w:val="20"/>
                <w:szCs w:val="20"/>
              </w:rPr>
              <w:t>Детские игровые площадки при МБУ ДО ДДТ №№1,2</w:t>
            </w:r>
          </w:p>
        </w:tc>
        <w:tc>
          <w:tcPr>
            <w:tcW w:w="5037" w:type="dxa"/>
            <w:tcBorders>
              <w:top w:val="single" w:sz="4" w:space="0" w:color="auto"/>
              <w:left w:val="single" w:sz="4" w:space="0" w:color="auto"/>
              <w:bottom w:val="single" w:sz="4" w:space="0" w:color="auto"/>
              <w:right w:val="single" w:sz="4" w:space="0" w:color="auto"/>
            </w:tcBorders>
          </w:tcPr>
          <w:p w:rsidR="009E27D2" w:rsidRPr="00877DE3" w:rsidRDefault="009E27D2" w:rsidP="001A4D8C">
            <w:pPr>
              <w:jc w:val="center"/>
              <w:rPr>
                <w:sz w:val="20"/>
                <w:szCs w:val="20"/>
              </w:rPr>
            </w:pPr>
            <w:r w:rsidRPr="00877DE3">
              <w:rPr>
                <w:sz w:val="20"/>
                <w:szCs w:val="20"/>
              </w:rPr>
              <w:t>60</w:t>
            </w:r>
          </w:p>
        </w:tc>
      </w:tr>
      <w:tr w:rsidR="009E27D2" w:rsidRPr="00877DE3" w:rsidTr="001A4D8C">
        <w:trPr>
          <w:trHeight w:val="417"/>
        </w:trPr>
        <w:tc>
          <w:tcPr>
            <w:tcW w:w="4710" w:type="dxa"/>
            <w:tcBorders>
              <w:top w:val="single" w:sz="4" w:space="0" w:color="auto"/>
              <w:left w:val="single" w:sz="4" w:space="0" w:color="auto"/>
              <w:bottom w:val="single" w:sz="4" w:space="0" w:color="auto"/>
              <w:right w:val="single" w:sz="4" w:space="0" w:color="auto"/>
            </w:tcBorders>
          </w:tcPr>
          <w:p w:rsidR="009E27D2" w:rsidRPr="00877DE3" w:rsidRDefault="009E27D2" w:rsidP="001A4D8C">
            <w:pPr>
              <w:jc w:val="center"/>
              <w:rPr>
                <w:sz w:val="20"/>
                <w:szCs w:val="20"/>
              </w:rPr>
            </w:pPr>
            <w:r w:rsidRPr="00877DE3">
              <w:rPr>
                <w:sz w:val="20"/>
                <w:szCs w:val="20"/>
              </w:rPr>
              <w:t xml:space="preserve">Экскурсионные поездки ( </w:t>
            </w:r>
            <w:proofErr w:type="spellStart"/>
            <w:r w:rsidRPr="00877DE3">
              <w:rPr>
                <w:sz w:val="20"/>
                <w:szCs w:val="20"/>
              </w:rPr>
              <w:t>г</w:t>
            </w:r>
            <w:proofErr w:type="gramStart"/>
            <w:r w:rsidRPr="00877DE3">
              <w:rPr>
                <w:sz w:val="20"/>
                <w:szCs w:val="20"/>
              </w:rPr>
              <w:t>.С</w:t>
            </w:r>
            <w:proofErr w:type="gramEnd"/>
            <w:r w:rsidRPr="00877DE3">
              <w:rPr>
                <w:sz w:val="20"/>
                <w:szCs w:val="20"/>
              </w:rPr>
              <w:t>анкт</w:t>
            </w:r>
            <w:proofErr w:type="spellEnd"/>
            <w:r w:rsidRPr="00877DE3">
              <w:rPr>
                <w:sz w:val="20"/>
                <w:szCs w:val="20"/>
              </w:rPr>
              <w:t xml:space="preserve">-Петербург, </w:t>
            </w:r>
            <w:proofErr w:type="spellStart"/>
            <w:r w:rsidRPr="00877DE3">
              <w:rPr>
                <w:sz w:val="20"/>
                <w:szCs w:val="20"/>
              </w:rPr>
              <w:t>г.Москва</w:t>
            </w:r>
            <w:proofErr w:type="spellEnd"/>
            <w:r w:rsidRPr="00877DE3">
              <w:rPr>
                <w:sz w:val="20"/>
                <w:szCs w:val="20"/>
              </w:rPr>
              <w:t xml:space="preserve">, </w:t>
            </w:r>
            <w:proofErr w:type="spellStart"/>
            <w:r w:rsidRPr="00877DE3">
              <w:rPr>
                <w:sz w:val="20"/>
                <w:szCs w:val="20"/>
              </w:rPr>
              <w:t>г.Псков,г.Новгород</w:t>
            </w:r>
            <w:proofErr w:type="spellEnd"/>
            <w:r w:rsidRPr="00877DE3">
              <w:rPr>
                <w:sz w:val="20"/>
                <w:szCs w:val="20"/>
              </w:rPr>
              <w:t>)</w:t>
            </w:r>
          </w:p>
        </w:tc>
        <w:tc>
          <w:tcPr>
            <w:tcW w:w="5037" w:type="dxa"/>
            <w:tcBorders>
              <w:top w:val="single" w:sz="4" w:space="0" w:color="auto"/>
              <w:left w:val="single" w:sz="4" w:space="0" w:color="auto"/>
              <w:bottom w:val="single" w:sz="4" w:space="0" w:color="auto"/>
              <w:right w:val="single" w:sz="4" w:space="0" w:color="auto"/>
            </w:tcBorders>
          </w:tcPr>
          <w:p w:rsidR="009E27D2" w:rsidRPr="00877DE3" w:rsidRDefault="009E27D2" w:rsidP="001A4D8C">
            <w:pPr>
              <w:jc w:val="center"/>
              <w:rPr>
                <w:sz w:val="20"/>
                <w:szCs w:val="20"/>
              </w:rPr>
            </w:pPr>
            <w:r w:rsidRPr="00877DE3">
              <w:rPr>
                <w:sz w:val="20"/>
                <w:szCs w:val="20"/>
              </w:rPr>
              <w:t>65</w:t>
            </w:r>
          </w:p>
        </w:tc>
      </w:tr>
      <w:tr w:rsidR="009E27D2" w:rsidRPr="00877DE3" w:rsidTr="009E27D2">
        <w:trPr>
          <w:trHeight w:val="271"/>
        </w:trPr>
        <w:tc>
          <w:tcPr>
            <w:tcW w:w="4710" w:type="dxa"/>
            <w:tcBorders>
              <w:top w:val="single" w:sz="4" w:space="0" w:color="auto"/>
              <w:left w:val="single" w:sz="4" w:space="0" w:color="auto"/>
              <w:bottom w:val="single" w:sz="4" w:space="0" w:color="auto"/>
              <w:right w:val="single" w:sz="4" w:space="0" w:color="auto"/>
            </w:tcBorders>
            <w:hideMark/>
          </w:tcPr>
          <w:p w:rsidR="009E27D2" w:rsidRPr="00877DE3" w:rsidRDefault="009E27D2" w:rsidP="001A4D8C">
            <w:pPr>
              <w:jc w:val="center"/>
              <w:rPr>
                <w:sz w:val="20"/>
                <w:szCs w:val="20"/>
              </w:rPr>
            </w:pPr>
            <w:r w:rsidRPr="00877DE3">
              <w:rPr>
                <w:sz w:val="20"/>
                <w:szCs w:val="20"/>
              </w:rPr>
              <w:t>Общее количество детей 6-18 лет</w:t>
            </w:r>
          </w:p>
        </w:tc>
        <w:tc>
          <w:tcPr>
            <w:tcW w:w="5037" w:type="dxa"/>
            <w:tcBorders>
              <w:top w:val="single" w:sz="4" w:space="0" w:color="auto"/>
              <w:left w:val="single" w:sz="4" w:space="0" w:color="auto"/>
              <w:bottom w:val="single" w:sz="4" w:space="0" w:color="auto"/>
              <w:right w:val="single" w:sz="4" w:space="0" w:color="auto"/>
            </w:tcBorders>
            <w:hideMark/>
          </w:tcPr>
          <w:p w:rsidR="009E27D2" w:rsidRPr="00877DE3" w:rsidRDefault="009E27D2" w:rsidP="001A4D8C">
            <w:pPr>
              <w:jc w:val="center"/>
              <w:rPr>
                <w:sz w:val="20"/>
                <w:szCs w:val="20"/>
              </w:rPr>
            </w:pPr>
            <w:r w:rsidRPr="00877DE3">
              <w:rPr>
                <w:sz w:val="20"/>
                <w:szCs w:val="20"/>
              </w:rPr>
              <w:t>5378</w:t>
            </w:r>
          </w:p>
        </w:tc>
      </w:tr>
      <w:tr w:rsidR="009E27D2" w:rsidRPr="00877DE3" w:rsidTr="001A4D8C">
        <w:trPr>
          <w:trHeight w:val="842"/>
        </w:trPr>
        <w:tc>
          <w:tcPr>
            <w:tcW w:w="4710" w:type="dxa"/>
            <w:tcBorders>
              <w:top w:val="single" w:sz="4" w:space="0" w:color="auto"/>
              <w:left w:val="single" w:sz="4" w:space="0" w:color="auto"/>
              <w:bottom w:val="single" w:sz="4" w:space="0" w:color="auto"/>
              <w:right w:val="single" w:sz="4" w:space="0" w:color="auto"/>
            </w:tcBorders>
            <w:hideMark/>
          </w:tcPr>
          <w:p w:rsidR="009E27D2" w:rsidRPr="00877DE3" w:rsidRDefault="009E27D2" w:rsidP="001A4D8C">
            <w:pPr>
              <w:jc w:val="center"/>
              <w:rPr>
                <w:sz w:val="20"/>
                <w:szCs w:val="20"/>
              </w:rPr>
            </w:pPr>
            <w:r w:rsidRPr="00877DE3">
              <w:rPr>
                <w:sz w:val="20"/>
                <w:szCs w:val="20"/>
              </w:rPr>
              <w:t xml:space="preserve">Всего охвачено организованным </w:t>
            </w:r>
          </w:p>
          <w:p w:rsidR="009E27D2" w:rsidRPr="00877DE3" w:rsidRDefault="009E27D2" w:rsidP="001A4D8C">
            <w:pPr>
              <w:jc w:val="center"/>
              <w:rPr>
                <w:sz w:val="20"/>
                <w:szCs w:val="20"/>
              </w:rPr>
            </w:pPr>
            <w:r w:rsidRPr="00877DE3">
              <w:rPr>
                <w:sz w:val="20"/>
                <w:szCs w:val="20"/>
              </w:rPr>
              <w:t>отдыхом в 2019 году</w:t>
            </w:r>
          </w:p>
        </w:tc>
        <w:tc>
          <w:tcPr>
            <w:tcW w:w="5037" w:type="dxa"/>
            <w:tcBorders>
              <w:top w:val="single" w:sz="4" w:space="0" w:color="auto"/>
              <w:left w:val="single" w:sz="4" w:space="0" w:color="auto"/>
              <w:bottom w:val="single" w:sz="4" w:space="0" w:color="auto"/>
              <w:right w:val="single" w:sz="4" w:space="0" w:color="auto"/>
            </w:tcBorders>
            <w:hideMark/>
          </w:tcPr>
          <w:p w:rsidR="009E27D2" w:rsidRPr="00877DE3" w:rsidRDefault="009E27D2" w:rsidP="001A4D8C">
            <w:pPr>
              <w:jc w:val="center"/>
              <w:rPr>
                <w:b/>
                <w:sz w:val="20"/>
                <w:szCs w:val="20"/>
              </w:rPr>
            </w:pPr>
            <w:r w:rsidRPr="00877DE3">
              <w:rPr>
                <w:b/>
                <w:sz w:val="20"/>
                <w:szCs w:val="20"/>
              </w:rPr>
              <w:t>2364/ 44 %</w:t>
            </w:r>
          </w:p>
          <w:p w:rsidR="009E27D2" w:rsidRPr="00877DE3" w:rsidRDefault="009E27D2" w:rsidP="001A4D8C">
            <w:pPr>
              <w:jc w:val="center"/>
              <w:rPr>
                <w:sz w:val="20"/>
                <w:szCs w:val="20"/>
              </w:rPr>
            </w:pPr>
            <w:r w:rsidRPr="00877DE3">
              <w:rPr>
                <w:sz w:val="20"/>
                <w:szCs w:val="20"/>
              </w:rPr>
              <w:t>Из них детей в ТЖС</w:t>
            </w:r>
          </w:p>
          <w:p w:rsidR="009E27D2" w:rsidRPr="00877DE3" w:rsidRDefault="009E27D2" w:rsidP="001A4D8C">
            <w:pPr>
              <w:jc w:val="center"/>
              <w:rPr>
                <w:sz w:val="20"/>
                <w:szCs w:val="20"/>
              </w:rPr>
            </w:pPr>
            <w:r w:rsidRPr="00877DE3">
              <w:rPr>
                <w:sz w:val="20"/>
                <w:szCs w:val="20"/>
              </w:rPr>
              <w:t>1687 чел.</w:t>
            </w:r>
          </w:p>
        </w:tc>
      </w:tr>
    </w:tbl>
    <w:p w:rsidR="009E27D2" w:rsidRPr="00877DE3" w:rsidRDefault="009E27D2" w:rsidP="009E27D2">
      <w:pPr>
        <w:ind w:firstLine="709"/>
        <w:jc w:val="both"/>
        <w:rPr>
          <w:rStyle w:val="c4"/>
        </w:rPr>
      </w:pPr>
      <w:r w:rsidRPr="00877DE3">
        <w:lastRenderedPageBreak/>
        <w:t xml:space="preserve">Для обеспечения санитарно-эпидемиологического благополучия </w:t>
      </w:r>
      <w:r w:rsidRPr="00877DE3">
        <w:rPr>
          <w:rStyle w:val="c4"/>
        </w:rPr>
        <w:t xml:space="preserve">проводились мероприятия по устранению предписаний ТО Управления </w:t>
      </w:r>
      <w:proofErr w:type="spellStart"/>
      <w:r w:rsidRPr="00877DE3">
        <w:rPr>
          <w:rStyle w:val="c4"/>
        </w:rPr>
        <w:t>Роспотребнадзора</w:t>
      </w:r>
      <w:proofErr w:type="spellEnd"/>
      <w:r w:rsidRPr="00877DE3">
        <w:rPr>
          <w:rStyle w:val="c4"/>
        </w:rPr>
        <w:t xml:space="preserve">, приобретение оборудования, товаров, проведение аукционов по организации питания, медицинских осмотров работников ДОЛ, гигиеническое обучение и аттестация. </w:t>
      </w:r>
    </w:p>
    <w:p w:rsidR="009E27D2" w:rsidRPr="00877DE3" w:rsidRDefault="009E27D2" w:rsidP="009E27D2">
      <w:pPr>
        <w:ind w:firstLine="709"/>
        <w:jc w:val="both"/>
        <w:rPr>
          <w:rStyle w:val="c4"/>
        </w:rPr>
      </w:pPr>
      <w:r w:rsidRPr="00877DE3">
        <w:rPr>
          <w:rStyle w:val="c4"/>
        </w:rPr>
        <w:t xml:space="preserve">В 2019 году на подготовку ДОЛ к открытию были израсходованы средства на ремонтные работы, подготовку ДОЛ к открытию, организацию психиатрического освидетельствования работников ДОЛ, приобретение мебели для ДДТ №№1,2, прохождение обследования на </w:t>
      </w:r>
      <w:proofErr w:type="spellStart"/>
      <w:r w:rsidRPr="00877DE3">
        <w:rPr>
          <w:rStyle w:val="c4"/>
        </w:rPr>
        <w:t>норовирус</w:t>
      </w:r>
      <w:proofErr w:type="spellEnd"/>
      <w:r w:rsidRPr="00877DE3">
        <w:rPr>
          <w:rStyle w:val="c4"/>
        </w:rPr>
        <w:t xml:space="preserve"> работниками ДОЛ, прохождение медицинских осмотров работниками.</w:t>
      </w:r>
    </w:p>
    <w:p w:rsidR="00116D30" w:rsidRPr="00877DE3" w:rsidRDefault="00546BF4" w:rsidP="00546BF4">
      <w:pPr>
        <w:ind w:firstLine="708"/>
        <w:jc w:val="both"/>
      </w:pPr>
      <w:r w:rsidRPr="00877DE3">
        <w:t>В ДОЛ с дневным пребыванием б</w:t>
      </w:r>
      <w:r w:rsidR="00116D30" w:rsidRPr="00877DE3">
        <w:t xml:space="preserve">ыли организованы </w:t>
      </w:r>
      <w:r w:rsidRPr="00877DE3">
        <w:t>различные</w:t>
      </w:r>
      <w:r w:rsidR="00116D30" w:rsidRPr="00877DE3">
        <w:t xml:space="preserve"> межведомственные мероприятия: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8"/>
        <w:gridCol w:w="2406"/>
        <w:gridCol w:w="2835"/>
      </w:tblGrid>
      <w:tr w:rsidR="009E27D2" w:rsidRPr="00877DE3" w:rsidTr="001A4D8C">
        <w:tc>
          <w:tcPr>
            <w:tcW w:w="4648" w:type="dxa"/>
            <w:tcBorders>
              <w:top w:val="single" w:sz="4" w:space="0" w:color="auto"/>
              <w:left w:val="single" w:sz="4" w:space="0" w:color="auto"/>
              <w:bottom w:val="single" w:sz="4" w:space="0" w:color="auto"/>
              <w:right w:val="single" w:sz="4" w:space="0" w:color="auto"/>
            </w:tcBorders>
            <w:hideMark/>
          </w:tcPr>
          <w:p w:rsidR="009E27D2" w:rsidRPr="00877DE3" w:rsidRDefault="009E27D2" w:rsidP="001A4D8C">
            <w:pPr>
              <w:pStyle w:val="a4"/>
              <w:jc w:val="center"/>
              <w:rPr>
                <w:sz w:val="20"/>
                <w:szCs w:val="20"/>
              </w:rPr>
            </w:pPr>
            <w:r w:rsidRPr="00877DE3">
              <w:rPr>
                <w:sz w:val="20"/>
                <w:szCs w:val="20"/>
              </w:rPr>
              <w:t>Название мероприятия</w:t>
            </w:r>
          </w:p>
        </w:tc>
        <w:tc>
          <w:tcPr>
            <w:tcW w:w="2406" w:type="dxa"/>
            <w:tcBorders>
              <w:top w:val="single" w:sz="4" w:space="0" w:color="auto"/>
              <w:left w:val="single" w:sz="4" w:space="0" w:color="auto"/>
              <w:bottom w:val="single" w:sz="4" w:space="0" w:color="auto"/>
              <w:right w:val="single" w:sz="4" w:space="0" w:color="auto"/>
            </w:tcBorders>
            <w:hideMark/>
          </w:tcPr>
          <w:p w:rsidR="009E27D2" w:rsidRPr="00877DE3" w:rsidRDefault="009E27D2" w:rsidP="001A4D8C">
            <w:pPr>
              <w:pStyle w:val="a4"/>
              <w:jc w:val="center"/>
              <w:rPr>
                <w:sz w:val="20"/>
                <w:szCs w:val="20"/>
              </w:rPr>
            </w:pPr>
            <w:r w:rsidRPr="00877DE3">
              <w:rPr>
                <w:sz w:val="20"/>
                <w:szCs w:val="20"/>
              </w:rPr>
              <w:t>Сроки проведения</w:t>
            </w:r>
          </w:p>
        </w:tc>
        <w:tc>
          <w:tcPr>
            <w:tcW w:w="2835" w:type="dxa"/>
            <w:tcBorders>
              <w:top w:val="single" w:sz="4" w:space="0" w:color="auto"/>
              <w:left w:val="single" w:sz="4" w:space="0" w:color="auto"/>
              <w:bottom w:val="single" w:sz="4" w:space="0" w:color="auto"/>
              <w:right w:val="single" w:sz="4" w:space="0" w:color="auto"/>
            </w:tcBorders>
            <w:hideMark/>
          </w:tcPr>
          <w:p w:rsidR="009E27D2" w:rsidRPr="00877DE3" w:rsidRDefault="009E27D2" w:rsidP="001A4D8C">
            <w:pPr>
              <w:pStyle w:val="a4"/>
              <w:jc w:val="center"/>
              <w:rPr>
                <w:sz w:val="20"/>
                <w:szCs w:val="20"/>
              </w:rPr>
            </w:pPr>
            <w:r w:rsidRPr="00877DE3">
              <w:rPr>
                <w:sz w:val="20"/>
                <w:szCs w:val="20"/>
              </w:rPr>
              <w:t>Привлекаемые организации и ведомства</w:t>
            </w:r>
          </w:p>
        </w:tc>
      </w:tr>
      <w:tr w:rsidR="009E27D2" w:rsidRPr="00877DE3" w:rsidTr="001A4D8C">
        <w:trPr>
          <w:trHeight w:val="445"/>
        </w:trPr>
        <w:tc>
          <w:tcPr>
            <w:tcW w:w="4648" w:type="dxa"/>
            <w:tcBorders>
              <w:top w:val="single" w:sz="4" w:space="0" w:color="auto"/>
              <w:left w:val="single" w:sz="4" w:space="0" w:color="auto"/>
              <w:bottom w:val="single" w:sz="4" w:space="0" w:color="auto"/>
              <w:right w:val="single" w:sz="4" w:space="0" w:color="auto"/>
            </w:tcBorders>
            <w:hideMark/>
          </w:tcPr>
          <w:p w:rsidR="009E27D2" w:rsidRPr="00877DE3" w:rsidRDefault="009E27D2" w:rsidP="001A4D8C">
            <w:pPr>
              <w:pStyle w:val="a4"/>
              <w:jc w:val="center"/>
              <w:rPr>
                <w:sz w:val="20"/>
                <w:szCs w:val="20"/>
              </w:rPr>
            </w:pPr>
            <w:r w:rsidRPr="00877DE3">
              <w:rPr>
                <w:sz w:val="20"/>
                <w:szCs w:val="20"/>
              </w:rPr>
              <w:t>Проведение  профилактических бесед, единый день профилактики</w:t>
            </w:r>
          </w:p>
        </w:tc>
        <w:tc>
          <w:tcPr>
            <w:tcW w:w="2406" w:type="dxa"/>
            <w:tcBorders>
              <w:top w:val="single" w:sz="4" w:space="0" w:color="auto"/>
              <w:left w:val="single" w:sz="4" w:space="0" w:color="auto"/>
              <w:bottom w:val="single" w:sz="4" w:space="0" w:color="auto"/>
              <w:right w:val="single" w:sz="4" w:space="0" w:color="auto"/>
            </w:tcBorders>
            <w:hideMark/>
          </w:tcPr>
          <w:p w:rsidR="009E27D2" w:rsidRPr="00877DE3" w:rsidRDefault="009E27D2" w:rsidP="001A4D8C">
            <w:pPr>
              <w:pStyle w:val="a4"/>
              <w:jc w:val="center"/>
              <w:rPr>
                <w:sz w:val="20"/>
                <w:szCs w:val="20"/>
              </w:rPr>
            </w:pPr>
            <w:r w:rsidRPr="00877DE3">
              <w:rPr>
                <w:sz w:val="20"/>
                <w:szCs w:val="20"/>
              </w:rPr>
              <w:t>в течение смен</w:t>
            </w:r>
          </w:p>
        </w:tc>
        <w:tc>
          <w:tcPr>
            <w:tcW w:w="2835" w:type="dxa"/>
            <w:tcBorders>
              <w:top w:val="single" w:sz="4" w:space="0" w:color="auto"/>
              <w:left w:val="single" w:sz="4" w:space="0" w:color="auto"/>
              <w:bottom w:val="single" w:sz="4" w:space="0" w:color="auto"/>
              <w:right w:val="single" w:sz="4" w:space="0" w:color="auto"/>
            </w:tcBorders>
            <w:hideMark/>
          </w:tcPr>
          <w:p w:rsidR="009E27D2" w:rsidRPr="00877DE3" w:rsidRDefault="009E27D2" w:rsidP="001A4D8C">
            <w:pPr>
              <w:pStyle w:val="a4"/>
              <w:jc w:val="center"/>
              <w:rPr>
                <w:sz w:val="20"/>
                <w:szCs w:val="20"/>
              </w:rPr>
            </w:pPr>
            <w:r w:rsidRPr="00877DE3">
              <w:rPr>
                <w:sz w:val="20"/>
                <w:szCs w:val="20"/>
              </w:rPr>
              <w:t xml:space="preserve">ГИМС, </w:t>
            </w:r>
            <w:proofErr w:type="spellStart"/>
            <w:r w:rsidRPr="00877DE3">
              <w:rPr>
                <w:sz w:val="20"/>
                <w:szCs w:val="20"/>
              </w:rPr>
              <w:t>Госпожнадзор</w:t>
            </w:r>
            <w:proofErr w:type="spellEnd"/>
            <w:r w:rsidRPr="00877DE3">
              <w:rPr>
                <w:sz w:val="20"/>
                <w:szCs w:val="20"/>
              </w:rPr>
              <w:t>,</w:t>
            </w:r>
            <w:proofErr w:type="gramStart"/>
            <w:r w:rsidRPr="00877DE3">
              <w:rPr>
                <w:sz w:val="20"/>
                <w:szCs w:val="20"/>
              </w:rPr>
              <w:t xml:space="preserve"> ,</w:t>
            </w:r>
            <w:proofErr w:type="gramEnd"/>
            <w:r w:rsidRPr="00877DE3">
              <w:rPr>
                <w:sz w:val="20"/>
                <w:szCs w:val="20"/>
              </w:rPr>
              <w:t xml:space="preserve"> ПДН ОМВД, ОГИБДД</w:t>
            </w:r>
          </w:p>
        </w:tc>
      </w:tr>
      <w:tr w:rsidR="009E27D2" w:rsidRPr="00877DE3" w:rsidTr="001A4D8C">
        <w:tc>
          <w:tcPr>
            <w:tcW w:w="4648" w:type="dxa"/>
            <w:tcBorders>
              <w:top w:val="single" w:sz="4" w:space="0" w:color="auto"/>
              <w:left w:val="single" w:sz="4" w:space="0" w:color="auto"/>
              <w:bottom w:val="single" w:sz="4" w:space="0" w:color="auto"/>
              <w:right w:val="single" w:sz="4" w:space="0" w:color="auto"/>
            </w:tcBorders>
            <w:hideMark/>
          </w:tcPr>
          <w:p w:rsidR="009E27D2" w:rsidRPr="00877DE3" w:rsidRDefault="009E27D2" w:rsidP="001A4D8C">
            <w:pPr>
              <w:pStyle w:val="a4"/>
              <w:jc w:val="center"/>
              <w:rPr>
                <w:sz w:val="20"/>
                <w:szCs w:val="20"/>
              </w:rPr>
            </w:pPr>
            <w:r w:rsidRPr="00877DE3">
              <w:rPr>
                <w:sz w:val="20"/>
                <w:szCs w:val="20"/>
              </w:rPr>
              <w:t>Работа по программе «Летних чтений»</w:t>
            </w:r>
          </w:p>
        </w:tc>
        <w:tc>
          <w:tcPr>
            <w:tcW w:w="2406" w:type="dxa"/>
            <w:tcBorders>
              <w:top w:val="single" w:sz="4" w:space="0" w:color="auto"/>
              <w:left w:val="single" w:sz="4" w:space="0" w:color="auto"/>
              <w:bottom w:val="single" w:sz="4" w:space="0" w:color="auto"/>
              <w:right w:val="single" w:sz="4" w:space="0" w:color="auto"/>
            </w:tcBorders>
            <w:hideMark/>
          </w:tcPr>
          <w:p w:rsidR="009E27D2" w:rsidRPr="00877DE3" w:rsidRDefault="009E27D2" w:rsidP="001A4D8C">
            <w:pPr>
              <w:pStyle w:val="a4"/>
              <w:jc w:val="center"/>
              <w:rPr>
                <w:sz w:val="20"/>
                <w:szCs w:val="20"/>
              </w:rPr>
            </w:pPr>
            <w:r w:rsidRPr="00877DE3">
              <w:rPr>
                <w:sz w:val="20"/>
                <w:szCs w:val="20"/>
              </w:rPr>
              <w:t>в течение смен</w:t>
            </w:r>
          </w:p>
        </w:tc>
        <w:tc>
          <w:tcPr>
            <w:tcW w:w="2835" w:type="dxa"/>
            <w:tcBorders>
              <w:top w:val="single" w:sz="4" w:space="0" w:color="auto"/>
              <w:left w:val="single" w:sz="4" w:space="0" w:color="auto"/>
              <w:bottom w:val="single" w:sz="4" w:space="0" w:color="auto"/>
              <w:right w:val="single" w:sz="4" w:space="0" w:color="auto"/>
            </w:tcBorders>
            <w:hideMark/>
          </w:tcPr>
          <w:p w:rsidR="009E27D2" w:rsidRPr="00877DE3" w:rsidRDefault="009E27D2" w:rsidP="001A4D8C">
            <w:pPr>
              <w:pStyle w:val="a4"/>
              <w:jc w:val="center"/>
              <w:rPr>
                <w:sz w:val="20"/>
                <w:szCs w:val="20"/>
              </w:rPr>
            </w:pPr>
            <w:r w:rsidRPr="00877DE3">
              <w:rPr>
                <w:sz w:val="20"/>
                <w:szCs w:val="20"/>
              </w:rPr>
              <w:t>МБКПУ «</w:t>
            </w:r>
            <w:proofErr w:type="spellStart"/>
            <w:r w:rsidRPr="00877DE3">
              <w:rPr>
                <w:sz w:val="20"/>
                <w:szCs w:val="20"/>
              </w:rPr>
              <w:t>Печенгское</w:t>
            </w:r>
            <w:proofErr w:type="spellEnd"/>
            <w:r w:rsidRPr="00877DE3">
              <w:rPr>
                <w:sz w:val="20"/>
                <w:szCs w:val="20"/>
              </w:rPr>
              <w:t xml:space="preserve"> </w:t>
            </w:r>
            <w:proofErr w:type="spellStart"/>
            <w:r w:rsidRPr="00877DE3">
              <w:rPr>
                <w:sz w:val="20"/>
                <w:szCs w:val="20"/>
              </w:rPr>
              <w:t>межпоселенческое</w:t>
            </w:r>
            <w:proofErr w:type="spellEnd"/>
            <w:r w:rsidRPr="00877DE3">
              <w:rPr>
                <w:sz w:val="20"/>
                <w:szCs w:val="20"/>
              </w:rPr>
              <w:t xml:space="preserve"> библиотечное объединение»</w:t>
            </w:r>
          </w:p>
        </w:tc>
      </w:tr>
      <w:tr w:rsidR="009E27D2" w:rsidRPr="00877DE3" w:rsidTr="001A4D8C">
        <w:tc>
          <w:tcPr>
            <w:tcW w:w="4648" w:type="dxa"/>
            <w:tcBorders>
              <w:top w:val="single" w:sz="4" w:space="0" w:color="auto"/>
              <w:left w:val="single" w:sz="4" w:space="0" w:color="auto"/>
              <w:bottom w:val="single" w:sz="4" w:space="0" w:color="auto"/>
              <w:right w:val="single" w:sz="4" w:space="0" w:color="auto"/>
            </w:tcBorders>
            <w:hideMark/>
          </w:tcPr>
          <w:p w:rsidR="009E27D2" w:rsidRPr="00877DE3" w:rsidRDefault="009E27D2" w:rsidP="001A4D8C">
            <w:pPr>
              <w:pStyle w:val="a4"/>
              <w:jc w:val="center"/>
              <w:rPr>
                <w:sz w:val="20"/>
                <w:szCs w:val="20"/>
              </w:rPr>
            </w:pPr>
            <w:r w:rsidRPr="00877DE3">
              <w:rPr>
                <w:sz w:val="20"/>
                <w:szCs w:val="20"/>
              </w:rPr>
              <w:t xml:space="preserve">Веселые старты </w:t>
            </w:r>
            <w:proofErr w:type="gramStart"/>
            <w:r w:rsidRPr="00877DE3">
              <w:rPr>
                <w:sz w:val="20"/>
                <w:szCs w:val="20"/>
              </w:rPr>
              <w:t xml:space="preserve">( </w:t>
            </w:r>
            <w:proofErr w:type="gramEnd"/>
            <w:r w:rsidRPr="00877DE3">
              <w:rPr>
                <w:sz w:val="20"/>
                <w:szCs w:val="20"/>
              </w:rPr>
              <w:t>соревнования в ДОЛ)</w:t>
            </w:r>
          </w:p>
        </w:tc>
        <w:tc>
          <w:tcPr>
            <w:tcW w:w="2406" w:type="dxa"/>
            <w:tcBorders>
              <w:top w:val="single" w:sz="4" w:space="0" w:color="auto"/>
              <w:left w:val="single" w:sz="4" w:space="0" w:color="auto"/>
              <w:bottom w:val="single" w:sz="4" w:space="0" w:color="auto"/>
              <w:right w:val="single" w:sz="4" w:space="0" w:color="auto"/>
            </w:tcBorders>
            <w:hideMark/>
          </w:tcPr>
          <w:p w:rsidR="009E27D2" w:rsidRPr="00877DE3" w:rsidRDefault="009E27D2" w:rsidP="001A4D8C">
            <w:pPr>
              <w:pStyle w:val="a4"/>
              <w:jc w:val="center"/>
              <w:rPr>
                <w:sz w:val="20"/>
                <w:szCs w:val="20"/>
              </w:rPr>
            </w:pPr>
            <w:r w:rsidRPr="00877DE3">
              <w:rPr>
                <w:sz w:val="20"/>
                <w:szCs w:val="20"/>
              </w:rPr>
              <w:t>в течение смен</w:t>
            </w:r>
          </w:p>
        </w:tc>
        <w:tc>
          <w:tcPr>
            <w:tcW w:w="2835" w:type="dxa"/>
            <w:tcBorders>
              <w:top w:val="single" w:sz="4" w:space="0" w:color="auto"/>
              <w:left w:val="single" w:sz="4" w:space="0" w:color="auto"/>
              <w:bottom w:val="single" w:sz="4" w:space="0" w:color="auto"/>
              <w:right w:val="single" w:sz="4" w:space="0" w:color="auto"/>
            </w:tcBorders>
          </w:tcPr>
          <w:p w:rsidR="009E27D2" w:rsidRPr="00877DE3" w:rsidRDefault="009E27D2" w:rsidP="001A4D8C">
            <w:pPr>
              <w:pStyle w:val="a4"/>
              <w:jc w:val="center"/>
              <w:rPr>
                <w:sz w:val="20"/>
                <w:szCs w:val="20"/>
              </w:rPr>
            </w:pPr>
            <w:r w:rsidRPr="00877DE3">
              <w:rPr>
                <w:sz w:val="20"/>
                <w:szCs w:val="20"/>
              </w:rPr>
              <w:t>Отдел культуры, спорта, молодежной политики,</w:t>
            </w:r>
          </w:p>
          <w:p w:rsidR="009E27D2" w:rsidRPr="00877DE3" w:rsidRDefault="009E27D2" w:rsidP="001A4D8C">
            <w:pPr>
              <w:pStyle w:val="a4"/>
              <w:jc w:val="center"/>
              <w:rPr>
                <w:sz w:val="20"/>
                <w:szCs w:val="20"/>
              </w:rPr>
            </w:pPr>
            <w:r w:rsidRPr="00877DE3">
              <w:rPr>
                <w:bCs/>
                <w:iCs/>
                <w:sz w:val="20"/>
                <w:szCs w:val="20"/>
              </w:rPr>
              <w:t>АО КГМК</w:t>
            </w:r>
          </w:p>
          <w:p w:rsidR="009E27D2" w:rsidRPr="00877DE3" w:rsidRDefault="009E27D2" w:rsidP="001A4D8C">
            <w:pPr>
              <w:pStyle w:val="a4"/>
              <w:jc w:val="center"/>
              <w:rPr>
                <w:sz w:val="20"/>
                <w:szCs w:val="20"/>
              </w:rPr>
            </w:pPr>
          </w:p>
        </w:tc>
      </w:tr>
      <w:tr w:rsidR="009E27D2" w:rsidRPr="00877DE3" w:rsidTr="001A4D8C">
        <w:tc>
          <w:tcPr>
            <w:tcW w:w="4648" w:type="dxa"/>
            <w:tcBorders>
              <w:top w:val="single" w:sz="4" w:space="0" w:color="auto"/>
              <w:left w:val="single" w:sz="4" w:space="0" w:color="auto"/>
              <w:bottom w:val="single" w:sz="4" w:space="0" w:color="auto"/>
              <w:right w:val="single" w:sz="4" w:space="0" w:color="auto"/>
            </w:tcBorders>
            <w:hideMark/>
          </w:tcPr>
          <w:p w:rsidR="009E27D2" w:rsidRPr="00877DE3" w:rsidRDefault="009E27D2" w:rsidP="001A4D8C">
            <w:pPr>
              <w:pStyle w:val="a4"/>
              <w:jc w:val="center"/>
              <w:rPr>
                <w:sz w:val="20"/>
                <w:szCs w:val="20"/>
              </w:rPr>
            </w:pPr>
            <w:r w:rsidRPr="00877DE3">
              <w:rPr>
                <w:sz w:val="20"/>
                <w:szCs w:val="20"/>
              </w:rPr>
              <w:t>Участие в памятных митингах, посвященных памяти павших</w:t>
            </w:r>
          </w:p>
        </w:tc>
        <w:tc>
          <w:tcPr>
            <w:tcW w:w="2406" w:type="dxa"/>
            <w:tcBorders>
              <w:top w:val="single" w:sz="4" w:space="0" w:color="auto"/>
              <w:left w:val="single" w:sz="4" w:space="0" w:color="auto"/>
              <w:bottom w:val="single" w:sz="4" w:space="0" w:color="auto"/>
              <w:right w:val="single" w:sz="4" w:space="0" w:color="auto"/>
            </w:tcBorders>
            <w:hideMark/>
          </w:tcPr>
          <w:p w:rsidR="009E27D2" w:rsidRPr="00877DE3" w:rsidRDefault="009E27D2" w:rsidP="001A4D8C">
            <w:pPr>
              <w:pStyle w:val="a4"/>
              <w:jc w:val="center"/>
              <w:rPr>
                <w:sz w:val="20"/>
                <w:szCs w:val="20"/>
              </w:rPr>
            </w:pPr>
            <w:r w:rsidRPr="00877DE3">
              <w:rPr>
                <w:sz w:val="20"/>
                <w:szCs w:val="20"/>
              </w:rPr>
              <w:t>22.06.2019</w:t>
            </w:r>
          </w:p>
        </w:tc>
        <w:tc>
          <w:tcPr>
            <w:tcW w:w="2835" w:type="dxa"/>
            <w:tcBorders>
              <w:top w:val="single" w:sz="4" w:space="0" w:color="auto"/>
              <w:left w:val="single" w:sz="4" w:space="0" w:color="auto"/>
              <w:bottom w:val="single" w:sz="4" w:space="0" w:color="auto"/>
              <w:right w:val="single" w:sz="4" w:space="0" w:color="auto"/>
            </w:tcBorders>
            <w:hideMark/>
          </w:tcPr>
          <w:p w:rsidR="009E27D2" w:rsidRPr="00877DE3" w:rsidRDefault="009E27D2" w:rsidP="001A4D8C">
            <w:pPr>
              <w:pStyle w:val="a4"/>
              <w:jc w:val="center"/>
              <w:rPr>
                <w:sz w:val="20"/>
                <w:szCs w:val="20"/>
              </w:rPr>
            </w:pPr>
            <w:r w:rsidRPr="00877DE3">
              <w:rPr>
                <w:sz w:val="20"/>
                <w:szCs w:val="20"/>
              </w:rPr>
              <w:t xml:space="preserve">Администрации городских поселений Никель, Заполярный, </w:t>
            </w:r>
            <w:proofErr w:type="spellStart"/>
            <w:r w:rsidRPr="00877DE3">
              <w:rPr>
                <w:sz w:val="20"/>
                <w:szCs w:val="20"/>
              </w:rPr>
              <w:t>Корзуново</w:t>
            </w:r>
            <w:proofErr w:type="spellEnd"/>
            <w:r w:rsidRPr="00877DE3">
              <w:rPr>
                <w:sz w:val="20"/>
                <w:szCs w:val="20"/>
              </w:rPr>
              <w:t>, Печенга</w:t>
            </w:r>
          </w:p>
        </w:tc>
      </w:tr>
      <w:tr w:rsidR="009E27D2" w:rsidRPr="00877DE3" w:rsidTr="001A4D8C">
        <w:tc>
          <w:tcPr>
            <w:tcW w:w="4648" w:type="dxa"/>
            <w:tcBorders>
              <w:top w:val="single" w:sz="4" w:space="0" w:color="auto"/>
              <w:left w:val="single" w:sz="4" w:space="0" w:color="auto"/>
              <w:bottom w:val="single" w:sz="4" w:space="0" w:color="auto"/>
              <w:right w:val="single" w:sz="4" w:space="0" w:color="auto"/>
            </w:tcBorders>
            <w:hideMark/>
          </w:tcPr>
          <w:p w:rsidR="009E27D2" w:rsidRPr="00877DE3" w:rsidRDefault="009E27D2" w:rsidP="001A4D8C">
            <w:pPr>
              <w:pStyle w:val="a4"/>
              <w:jc w:val="center"/>
              <w:rPr>
                <w:sz w:val="20"/>
                <w:szCs w:val="20"/>
              </w:rPr>
            </w:pPr>
            <w:r w:rsidRPr="00877DE3">
              <w:rPr>
                <w:sz w:val="20"/>
                <w:szCs w:val="20"/>
              </w:rPr>
              <w:t>Экскурсии в визит-центр «Пасвик»</w:t>
            </w:r>
          </w:p>
        </w:tc>
        <w:tc>
          <w:tcPr>
            <w:tcW w:w="2406" w:type="dxa"/>
            <w:tcBorders>
              <w:top w:val="single" w:sz="4" w:space="0" w:color="auto"/>
              <w:left w:val="single" w:sz="4" w:space="0" w:color="auto"/>
              <w:bottom w:val="single" w:sz="4" w:space="0" w:color="auto"/>
              <w:right w:val="single" w:sz="4" w:space="0" w:color="auto"/>
            </w:tcBorders>
            <w:hideMark/>
          </w:tcPr>
          <w:p w:rsidR="009E27D2" w:rsidRPr="00877DE3" w:rsidRDefault="009E27D2" w:rsidP="001A4D8C">
            <w:pPr>
              <w:pStyle w:val="a4"/>
              <w:jc w:val="center"/>
              <w:rPr>
                <w:sz w:val="20"/>
                <w:szCs w:val="20"/>
              </w:rPr>
            </w:pPr>
            <w:r w:rsidRPr="00877DE3">
              <w:rPr>
                <w:sz w:val="20"/>
                <w:szCs w:val="20"/>
              </w:rPr>
              <w:t>в течение смен</w:t>
            </w:r>
          </w:p>
        </w:tc>
        <w:tc>
          <w:tcPr>
            <w:tcW w:w="2835" w:type="dxa"/>
            <w:tcBorders>
              <w:top w:val="single" w:sz="4" w:space="0" w:color="auto"/>
              <w:left w:val="single" w:sz="4" w:space="0" w:color="auto"/>
              <w:bottom w:val="single" w:sz="4" w:space="0" w:color="auto"/>
              <w:right w:val="single" w:sz="4" w:space="0" w:color="auto"/>
            </w:tcBorders>
          </w:tcPr>
          <w:p w:rsidR="009E27D2" w:rsidRPr="00877DE3" w:rsidRDefault="009E27D2" w:rsidP="001A4D8C">
            <w:pPr>
              <w:jc w:val="center"/>
              <w:rPr>
                <w:bCs/>
                <w:iCs/>
                <w:sz w:val="20"/>
                <w:szCs w:val="20"/>
              </w:rPr>
            </w:pPr>
            <w:r w:rsidRPr="00877DE3">
              <w:rPr>
                <w:bCs/>
                <w:iCs/>
                <w:sz w:val="20"/>
                <w:szCs w:val="20"/>
              </w:rPr>
              <w:t>Визит –центр «Пасвик»</w:t>
            </w:r>
          </w:p>
          <w:p w:rsidR="009E27D2" w:rsidRPr="00877DE3" w:rsidRDefault="009E27D2" w:rsidP="001A4D8C">
            <w:pPr>
              <w:pStyle w:val="a4"/>
              <w:jc w:val="center"/>
              <w:rPr>
                <w:sz w:val="20"/>
                <w:szCs w:val="20"/>
              </w:rPr>
            </w:pPr>
          </w:p>
        </w:tc>
      </w:tr>
      <w:tr w:rsidR="009E27D2" w:rsidRPr="00877DE3" w:rsidTr="001A4D8C">
        <w:tc>
          <w:tcPr>
            <w:tcW w:w="4648" w:type="dxa"/>
            <w:tcBorders>
              <w:top w:val="single" w:sz="4" w:space="0" w:color="auto"/>
              <w:left w:val="single" w:sz="4" w:space="0" w:color="auto"/>
              <w:bottom w:val="single" w:sz="4" w:space="0" w:color="auto"/>
              <w:right w:val="single" w:sz="4" w:space="0" w:color="auto"/>
            </w:tcBorders>
            <w:hideMark/>
          </w:tcPr>
          <w:p w:rsidR="009E27D2" w:rsidRPr="00877DE3" w:rsidRDefault="009E27D2" w:rsidP="001A4D8C">
            <w:pPr>
              <w:pStyle w:val="a4"/>
              <w:jc w:val="center"/>
              <w:rPr>
                <w:sz w:val="20"/>
                <w:szCs w:val="20"/>
              </w:rPr>
            </w:pPr>
            <w:r w:rsidRPr="00877DE3">
              <w:rPr>
                <w:bCs/>
                <w:iCs/>
                <w:sz w:val="20"/>
                <w:szCs w:val="20"/>
              </w:rPr>
              <w:t xml:space="preserve">Экскурсия в историко-краеведческий музей </w:t>
            </w:r>
            <w:proofErr w:type="spellStart"/>
            <w:r w:rsidRPr="00877DE3">
              <w:rPr>
                <w:bCs/>
                <w:iCs/>
                <w:sz w:val="20"/>
                <w:szCs w:val="20"/>
              </w:rPr>
              <w:t>п.Никель</w:t>
            </w:r>
            <w:proofErr w:type="spellEnd"/>
          </w:p>
        </w:tc>
        <w:tc>
          <w:tcPr>
            <w:tcW w:w="2406" w:type="dxa"/>
            <w:tcBorders>
              <w:top w:val="single" w:sz="4" w:space="0" w:color="auto"/>
              <w:left w:val="single" w:sz="4" w:space="0" w:color="auto"/>
              <w:bottom w:val="single" w:sz="4" w:space="0" w:color="auto"/>
              <w:right w:val="single" w:sz="4" w:space="0" w:color="auto"/>
            </w:tcBorders>
            <w:hideMark/>
          </w:tcPr>
          <w:p w:rsidR="009E27D2" w:rsidRPr="00877DE3" w:rsidRDefault="009E27D2" w:rsidP="001A4D8C">
            <w:pPr>
              <w:pStyle w:val="a4"/>
              <w:jc w:val="center"/>
              <w:rPr>
                <w:sz w:val="20"/>
                <w:szCs w:val="20"/>
              </w:rPr>
            </w:pPr>
            <w:r w:rsidRPr="00877DE3">
              <w:rPr>
                <w:sz w:val="20"/>
                <w:szCs w:val="20"/>
              </w:rPr>
              <w:t>в течение смен</w:t>
            </w:r>
          </w:p>
        </w:tc>
        <w:tc>
          <w:tcPr>
            <w:tcW w:w="2835" w:type="dxa"/>
            <w:tcBorders>
              <w:top w:val="single" w:sz="4" w:space="0" w:color="auto"/>
              <w:left w:val="single" w:sz="4" w:space="0" w:color="auto"/>
              <w:bottom w:val="single" w:sz="4" w:space="0" w:color="auto"/>
              <w:right w:val="single" w:sz="4" w:space="0" w:color="auto"/>
            </w:tcBorders>
            <w:hideMark/>
          </w:tcPr>
          <w:p w:rsidR="009E27D2" w:rsidRPr="00877DE3" w:rsidRDefault="009E27D2" w:rsidP="001A4D8C">
            <w:pPr>
              <w:pStyle w:val="a4"/>
              <w:jc w:val="center"/>
              <w:rPr>
                <w:sz w:val="20"/>
                <w:szCs w:val="20"/>
              </w:rPr>
            </w:pPr>
            <w:r w:rsidRPr="00877DE3">
              <w:rPr>
                <w:bCs/>
                <w:iCs/>
                <w:sz w:val="20"/>
                <w:szCs w:val="20"/>
              </w:rPr>
              <w:t>Историко-краеведческий музей</w:t>
            </w:r>
          </w:p>
        </w:tc>
      </w:tr>
      <w:tr w:rsidR="009E27D2" w:rsidRPr="00877DE3" w:rsidTr="001A4D8C">
        <w:tc>
          <w:tcPr>
            <w:tcW w:w="4648" w:type="dxa"/>
            <w:tcBorders>
              <w:top w:val="single" w:sz="4" w:space="0" w:color="auto"/>
              <w:left w:val="single" w:sz="4" w:space="0" w:color="auto"/>
              <w:bottom w:val="single" w:sz="4" w:space="0" w:color="auto"/>
              <w:right w:val="single" w:sz="4" w:space="0" w:color="auto"/>
            </w:tcBorders>
            <w:hideMark/>
          </w:tcPr>
          <w:p w:rsidR="009E27D2" w:rsidRPr="00877DE3" w:rsidRDefault="009E27D2" w:rsidP="001A4D8C">
            <w:pPr>
              <w:pStyle w:val="a4"/>
              <w:jc w:val="center"/>
              <w:rPr>
                <w:bCs/>
                <w:iCs/>
                <w:sz w:val="20"/>
                <w:szCs w:val="20"/>
              </w:rPr>
            </w:pPr>
            <w:r w:rsidRPr="00877DE3">
              <w:rPr>
                <w:bCs/>
                <w:iCs/>
                <w:sz w:val="20"/>
                <w:szCs w:val="20"/>
              </w:rPr>
              <w:t>Экскурсии в пожарную часть, воинские части</w:t>
            </w:r>
          </w:p>
        </w:tc>
        <w:tc>
          <w:tcPr>
            <w:tcW w:w="2406" w:type="dxa"/>
            <w:tcBorders>
              <w:top w:val="single" w:sz="4" w:space="0" w:color="auto"/>
              <w:left w:val="single" w:sz="4" w:space="0" w:color="auto"/>
              <w:bottom w:val="single" w:sz="4" w:space="0" w:color="auto"/>
              <w:right w:val="single" w:sz="4" w:space="0" w:color="auto"/>
            </w:tcBorders>
            <w:hideMark/>
          </w:tcPr>
          <w:p w:rsidR="009E27D2" w:rsidRPr="00877DE3" w:rsidRDefault="009E27D2" w:rsidP="001A4D8C">
            <w:pPr>
              <w:pStyle w:val="a4"/>
              <w:jc w:val="center"/>
              <w:rPr>
                <w:sz w:val="20"/>
                <w:szCs w:val="20"/>
              </w:rPr>
            </w:pPr>
            <w:r w:rsidRPr="00877DE3">
              <w:rPr>
                <w:sz w:val="20"/>
                <w:szCs w:val="20"/>
              </w:rPr>
              <w:t>в течение смен</w:t>
            </w:r>
          </w:p>
        </w:tc>
        <w:tc>
          <w:tcPr>
            <w:tcW w:w="2835" w:type="dxa"/>
            <w:tcBorders>
              <w:top w:val="single" w:sz="4" w:space="0" w:color="auto"/>
              <w:left w:val="single" w:sz="4" w:space="0" w:color="auto"/>
              <w:bottom w:val="single" w:sz="4" w:space="0" w:color="auto"/>
              <w:right w:val="single" w:sz="4" w:space="0" w:color="auto"/>
            </w:tcBorders>
            <w:hideMark/>
          </w:tcPr>
          <w:p w:rsidR="009E27D2" w:rsidRPr="00877DE3" w:rsidRDefault="009E27D2" w:rsidP="001A4D8C">
            <w:pPr>
              <w:pStyle w:val="a4"/>
              <w:jc w:val="center"/>
              <w:rPr>
                <w:bCs/>
                <w:iCs/>
                <w:sz w:val="20"/>
                <w:szCs w:val="20"/>
              </w:rPr>
            </w:pPr>
            <w:r w:rsidRPr="00877DE3">
              <w:rPr>
                <w:bCs/>
                <w:iCs/>
                <w:sz w:val="20"/>
                <w:szCs w:val="20"/>
              </w:rPr>
              <w:t>Пожарная часть, воинские части.</w:t>
            </w:r>
          </w:p>
        </w:tc>
      </w:tr>
      <w:tr w:rsidR="009E27D2" w:rsidRPr="00877DE3" w:rsidTr="001A4D8C">
        <w:tc>
          <w:tcPr>
            <w:tcW w:w="4648" w:type="dxa"/>
            <w:tcBorders>
              <w:top w:val="single" w:sz="4" w:space="0" w:color="auto"/>
              <w:left w:val="single" w:sz="4" w:space="0" w:color="auto"/>
              <w:bottom w:val="single" w:sz="4" w:space="0" w:color="auto"/>
              <w:right w:val="single" w:sz="4" w:space="0" w:color="auto"/>
            </w:tcBorders>
          </w:tcPr>
          <w:p w:rsidR="009E27D2" w:rsidRPr="00877DE3" w:rsidRDefault="009E27D2" w:rsidP="001A4D8C">
            <w:pPr>
              <w:pStyle w:val="a4"/>
              <w:jc w:val="center"/>
              <w:rPr>
                <w:bCs/>
                <w:iCs/>
                <w:sz w:val="20"/>
                <w:szCs w:val="20"/>
              </w:rPr>
            </w:pPr>
            <w:r w:rsidRPr="00877DE3">
              <w:rPr>
                <w:bCs/>
                <w:iCs/>
                <w:sz w:val="20"/>
                <w:szCs w:val="20"/>
              </w:rPr>
              <w:t>Реализации программы по основам обучения робототехнике «</w:t>
            </w:r>
            <w:proofErr w:type="spellStart"/>
            <w:r w:rsidRPr="00877DE3">
              <w:rPr>
                <w:bCs/>
                <w:iCs/>
                <w:sz w:val="20"/>
                <w:szCs w:val="20"/>
              </w:rPr>
              <w:t>РобоНикель</w:t>
            </w:r>
            <w:proofErr w:type="spellEnd"/>
            <w:r w:rsidRPr="00877DE3">
              <w:rPr>
                <w:bCs/>
                <w:iCs/>
                <w:sz w:val="20"/>
                <w:szCs w:val="20"/>
              </w:rPr>
              <w:t>»</w:t>
            </w:r>
          </w:p>
        </w:tc>
        <w:tc>
          <w:tcPr>
            <w:tcW w:w="2406" w:type="dxa"/>
            <w:tcBorders>
              <w:top w:val="single" w:sz="4" w:space="0" w:color="auto"/>
              <w:left w:val="single" w:sz="4" w:space="0" w:color="auto"/>
              <w:bottom w:val="single" w:sz="4" w:space="0" w:color="auto"/>
              <w:right w:val="single" w:sz="4" w:space="0" w:color="auto"/>
            </w:tcBorders>
          </w:tcPr>
          <w:p w:rsidR="009E27D2" w:rsidRPr="00877DE3" w:rsidRDefault="009E27D2" w:rsidP="001A4D8C">
            <w:pPr>
              <w:pStyle w:val="a4"/>
              <w:jc w:val="center"/>
              <w:rPr>
                <w:sz w:val="20"/>
                <w:szCs w:val="20"/>
              </w:rPr>
            </w:pPr>
            <w:r w:rsidRPr="00877DE3">
              <w:rPr>
                <w:sz w:val="20"/>
                <w:szCs w:val="20"/>
              </w:rPr>
              <w:t>в течение 2-3 смен</w:t>
            </w:r>
          </w:p>
        </w:tc>
        <w:tc>
          <w:tcPr>
            <w:tcW w:w="2835" w:type="dxa"/>
            <w:tcBorders>
              <w:top w:val="single" w:sz="4" w:space="0" w:color="auto"/>
              <w:left w:val="single" w:sz="4" w:space="0" w:color="auto"/>
              <w:bottom w:val="single" w:sz="4" w:space="0" w:color="auto"/>
              <w:right w:val="single" w:sz="4" w:space="0" w:color="auto"/>
            </w:tcBorders>
          </w:tcPr>
          <w:p w:rsidR="009E27D2" w:rsidRPr="00877DE3" w:rsidRDefault="009E27D2" w:rsidP="001A4D8C">
            <w:pPr>
              <w:pStyle w:val="a4"/>
              <w:jc w:val="center"/>
              <w:rPr>
                <w:bCs/>
                <w:iCs/>
                <w:sz w:val="20"/>
                <w:szCs w:val="20"/>
              </w:rPr>
            </w:pPr>
            <w:r w:rsidRPr="00877DE3">
              <w:rPr>
                <w:bCs/>
                <w:iCs/>
                <w:sz w:val="20"/>
                <w:szCs w:val="20"/>
              </w:rPr>
              <w:t>АО КГМК</w:t>
            </w:r>
          </w:p>
        </w:tc>
      </w:tr>
    </w:tbl>
    <w:p w:rsidR="009E27D2" w:rsidRPr="00877DE3" w:rsidRDefault="009E27D2" w:rsidP="009E27D2">
      <w:pPr>
        <w:rPr>
          <w:b/>
        </w:rPr>
      </w:pPr>
      <w:r w:rsidRPr="00877DE3">
        <w:rPr>
          <w:b/>
        </w:rPr>
        <w:t>Временное трудоустройство несовершеннолетних</w:t>
      </w:r>
    </w:p>
    <w:p w:rsidR="009E27D2" w:rsidRPr="00877DE3" w:rsidRDefault="009E27D2" w:rsidP="00276FB5">
      <w:pPr>
        <w:pStyle w:val="a9"/>
        <w:ind w:firstLine="709"/>
        <w:jc w:val="both"/>
        <w:outlineLvl w:val="0"/>
        <w:rPr>
          <w:rFonts w:eastAsia="Calibri"/>
          <w:b w:val="0"/>
          <w:color w:val="auto"/>
          <w:sz w:val="24"/>
          <w:szCs w:val="24"/>
        </w:rPr>
      </w:pPr>
      <w:r w:rsidRPr="00877DE3">
        <w:rPr>
          <w:rFonts w:eastAsia="Calibri"/>
          <w:b w:val="0"/>
          <w:color w:val="auto"/>
          <w:sz w:val="24"/>
          <w:szCs w:val="24"/>
        </w:rPr>
        <w:t xml:space="preserve">Для обучающихся старших классов организованы ДОЛ с трудовым профилем. Несовершеннолетние трудоустроены на предприятия района: АО КГМК (50 детей) МУП «Жилищный сервис» (20 детей) МКУ СК «Металлург (15 детей), МКУ «Управление делами ОМС </w:t>
      </w:r>
      <w:proofErr w:type="spellStart"/>
      <w:r w:rsidRPr="00877DE3">
        <w:rPr>
          <w:rFonts w:eastAsia="Calibri"/>
          <w:b w:val="0"/>
          <w:color w:val="auto"/>
          <w:sz w:val="24"/>
          <w:szCs w:val="24"/>
        </w:rPr>
        <w:t>гп</w:t>
      </w:r>
      <w:proofErr w:type="spellEnd"/>
      <w:r w:rsidRPr="00877DE3">
        <w:rPr>
          <w:rFonts w:eastAsia="Calibri"/>
          <w:b w:val="0"/>
          <w:color w:val="auto"/>
          <w:sz w:val="24"/>
          <w:szCs w:val="24"/>
        </w:rPr>
        <w:t xml:space="preserve"> Никель» (15 детей).145 детей были трудоустроены в МБОУ СОШ №№1,3,9,19, ООШ №№20,22. В 2019 году АО КГМК для несовершеннолетних, временно трудоустроенных в компанию, организовало </w:t>
      </w:r>
      <w:proofErr w:type="spellStart"/>
      <w:r w:rsidRPr="00877DE3">
        <w:rPr>
          <w:rFonts w:eastAsia="Calibri"/>
          <w:b w:val="0"/>
          <w:color w:val="auto"/>
          <w:sz w:val="24"/>
          <w:szCs w:val="24"/>
        </w:rPr>
        <w:t>профориентационную</w:t>
      </w:r>
      <w:proofErr w:type="spellEnd"/>
      <w:r w:rsidRPr="00877DE3">
        <w:rPr>
          <w:rFonts w:eastAsia="Calibri"/>
          <w:b w:val="0"/>
          <w:color w:val="auto"/>
          <w:sz w:val="24"/>
          <w:szCs w:val="24"/>
        </w:rPr>
        <w:t xml:space="preserve"> работу: дети посещали цеха АО КГМК, специалистами КГМК проводились  </w:t>
      </w:r>
      <w:proofErr w:type="spellStart"/>
      <w:r w:rsidRPr="00877DE3">
        <w:rPr>
          <w:rFonts w:eastAsia="Calibri"/>
          <w:b w:val="0"/>
          <w:color w:val="auto"/>
          <w:sz w:val="24"/>
          <w:szCs w:val="24"/>
        </w:rPr>
        <w:t>профориентационные</w:t>
      </w:r>
      <w:proofErr w:type="spellEnd"/>
      <w:r w:rsidRPr="00877DE3">
        <w:rPr>
          <w:rFonts w:eastAsia="Calibri"/>
          <w:b w:val="0"/>
          <w:color w:val="auto"/>
          <w:sz w:val="24"/>
          <w:szCs w:val="24"/>
        </w:rPr>
        <w:t xml:space="preserve"> тренинги, спортивные мероприятия, </w:t>
      </w:r>
      <w:proofErr w:type="spellStart"/>
      <w:r w:rsidRPr="00877DE3">
        <w:rPr>
          <w:rFonts w:eastAsia="Calibri"/>
          <w:b w:val="0"/>
          <w:color w:val="auto"/>
          <w:sz w:val="24"/>
          <w:szCs w:val="24"/>
        </w:rPr>
        <w:t>квесты</w:t>
      </w:r>
      <w:proofErr w:type="spellEnd"/>
      <w:r w:rsidRPr="00877DE3">
        <w:rPr>
          <w:rFonts w:eastAsia="Calibri"/>
          <w:b w:val="0"/>
          <w:color w:val="auto"/>
          <w:sz w:val="24"/>
          <w:szCs w:val="24"/>
        </w:rPr>
        <w:t>.</w:t>
      </w:r>
    </w:p>
    <w:p w:rsidR="009E27D2" w:rsidRPr="00877DE3" w:rsidRDefault="009E27D2" w:rsidP="00276FB5">
      <w:pPr>
        <w:ind w:firstLine="709"/>
        <w:jc w:val="both"/>
        <w:rPr>
          <w:b/>
        </w:rPr>
      </w:pPr>
      <w:r w:rsidRPr="00877DE3">
        <w:rPr>
          <w:b/>
        </w:rPr>
        <w:t>Выездные  лагеря.</w:t>
      </w:r>
    </w:p>
    <w:p w:rsidR="009E27D2" w:rsidRPr="00877DE3" w:rsidRDefault="009E27D2" w:rsidP="00276FB5">
      <w:pPr>
        <w:ind w:firstLine="709"/>
        <w:jc w:val="both"/>
      </w:pPr>
      <w:r w:rsidRPr="00877DE3">
        <w:t xml:space="preserve">Отдел  образования в летний период 2019 года организовал выезд детей в  следующие лагеря на побережье Черного моря: </w:t>
      </w:r>
    </w:p>
    <w:p w:rsidR="009E27D2" w:rsidRPr="00877DE3" w:rsidRDefault="009E27D2" w:rsidP="00276FB5">
      <w:pPr>
        <w:ind w:firstLine="709"/>
        <w:jc w:val="both"/>
      </w:pPr>
      <w:r w:rsidRPr="00877DE3">
        <w:t>-ДСОЛ «</w:t>
      </w:r>
      <w:proofErr w:type="spellStart"/>
      <w:r w:rsidRPr="00877DE3">
        <w:t>Лазуревый</w:t>
      </w:r>
      <w:proofErr w:type="spellEnd"/>
      <w:r w:rsidRPr="00877DE3">
        <w:t xml:space="preserve"> берег» </w:t>
      </w:r>
      <w:proofErr w:type="spellStart"/>
      <w:r w:rsidRPr="00877DE3">
        <w:t>г</w:t>
      </w:r>
      <w:proofErr w:type="gramStart"/>
      <w:r w:rsidRPr="00877DE3">
        <w:t>.Г</w:t>
      </w:r>
      <w:proofErr w:type="gramEnd"/>
      <w:r w:rsidRPr="00877DE3">
        <w:t>еленджик</w:t>
      </w:r>
      <w:proofErr w:type="spellEnd"/>
      <w:r w:rsidRPr="00877DE3">
        <w:t xml:space="preserve"> Краснодарского края  для 21 детей,(по путевкам Министерства образования и науки Мурманской области, 25 % от стоимости путевки и проезд оплачивали родители);</w:t>
      </w:r>
    </w:p>
    <w:p w:rsidR="009E27D2" w:rsidRPr="00877DE3" w:rsidRDefault="009E27D2" w:rsidP="00276FB5">
      <w:pPr>
        <w:ind w:firstLine="709"/>
        <w:jc w:val="both"/>
      </w:pPr>
      <w:r w:rsidRPr="00877DE3">
        <w:t xml:space="preserve">-ДСОЛ «Юбилейный» </w:t>
      </w:r>
      <w:proofErr w:type="spellStart"/>
      <w:r w:rsidRPr="00877DE3">
        <w:t>п</w:t>
      </w:r>
      <w:proofErr w:type="gramStart"/>
      <w:r w:rsidRPr="00877DE3">
        <w:t>.Ш</w:t>
      </w:r>
      <w:proofErr w:type="gramEnd"/>
      <w:r w:rsidRPr="00877DE3">
        <w:t>епси</w:t>
      </w:r>
      <w:proofErr w:type="spellEnd"/>
      <w:r w:rsidRPr="00877DE3">
        <w:t xml:space="preserve"> Туапсинского района Краснодарского края  ( 1-4 смены)  для 120детей, находящихся в трудной жизненной ситуации (по путевкам Министерства образования и науки Мурманской области);</w:t>
      </w:r>
    </w:p>
    <w:p w:rsidR="009E27D2" w:rsidRPr="00877DE3" w:rsidRDefault="009E27D2" w:rsidP="00276FB5">
      <w:pPr>
        <w:ind w:firstLine="709"/>
        <w:jc w:val="both"/>
      </w:pPr>
      <w:r w:rsidRPr="00877DE3">
        <w:t xml:space="preserve">-ДСОЛ «Лапландия» </w:t>
      </w:r>
      <w:proofErr w:type="spellStart"/>
      <w:r w:rsidRPr="00877DE3">
        <w:t>п</w:t>
      </w:r>
      <w:proofErr w:type="gramStart"/>
      <w:r w:rsidRPr="00877DE3">
        <w:t>.М</w:t>
      </w:r>
      <w:proofErr w:type="gramEnd"/>
      <w:r w:rsidRPr="00877DE3">
        <w:t>урмаши</w:t>
      </w:r>
      <w:proofErr w:type="spellEnd"/>
      <w:r w:rsidRPr="00877DE3">
        <w:t xml:space="preserve"> для 14 детей,(по путевкам Министерства образования и науки Мурманской области);</w:t>
      </w:r>
    </w:p>
    <w:p w:rsidR="009E27D2" w:rsidRPr="00877DE3" w:rsidRDefault="009E27D2" w:rsidP="00276FB5">
      <w:pPr>
        <w:ind w:firstLine="709"/>
        <w:jc w:val="both"/>
      </w:pPr>
      <w:r w:rsidRPr="00877DE3">
        <w:t>- ДСОЛ «Парус» для 3 детей-инвалидов.</w:t>
      </w:r>
    </w:p>
    <w:p w:rsidR="009E27D2" w:rsidRPr="00877DE3" w:rsidRDefault="009E27D2" w:rsidP="00276FB5">
      <w:pPr>
        <w:ind w:firstLine="709"/>
        <w:jc w:val="both"/>
      </w:pPr>
      <w:r w:rsidRPr="00877DE3">
        <w:t xml:space="preserve">Для детей, выезжающих в детские оздоровительные лагеря,  было организовано сопровождение  в поезде, в том числе и медицинским работником,  горячее питание в дороге, </w:t>
      </w:r>
      <w:r w:rsidRPr="00877DE3">
        <w:lastRenderedPageBreak/>
        <w:t>для детей, находящихся в трудной жизненной ситуации путевка, проезд к месту отдыха и обратно, питание в поезде предоставлялось бесплатно.</w:t>
      </w:r>
    </w:p>
    <w:p w:rsidR="009E27D2" w:rsidRPr="00877DE3" w:rsidRDefault="009E27D2" w:rsidP="00276FB5">
      <w:pPr>
        <w:ind w:firstLine="709"/>
        <w:jc w:val="both"/>
        <w:rPr>
          <w:b/>
        </w:rPr>
      </w:pPr>
      <w:r w:rsidRPr="00877DE3">
        <w:rPr>
          <w:b/>
        </w:rPr>
        <w:t>Организация летней занятости на базе игровых площадок:</w:t>
      </w:r>
    </w:p>
    <w:p w:rsidR="009E27D2" w:rsidRPr="00877DE3" w:rsidRDefault="009E27D2" w:rsidP="00276FB5">
      <w:pPr>
        <w:ind w:firstLine="709"/>
        <w:jc w:val="both"/>
      </w:pPr>
      <w:r w:rsidRPr="00877DE3">
        <w:t>Занятость детей организована   на пилотных площадках для апробации организации новых форм отдыха – в МБУ ДО ДДТ №1, МБУ ДО ДДТ№2.</w:t>
      </w:r>
    </w:p>
    <w:p w:rsidR="009E27D2" w:rsidRPr="00877DE3" w:rsidRDefault="009E27D2" w:rsidP="00276FB5">
      <w:pPr>
        <w:ind w:firstLine="709"/>
        <w:jc w:val="both"/>
      </w:pPr>
      <w:r w:rsidRPr="00877DE3">
        <w:t>Занятость детей была организована в течение 15 дней (без организации питания) по программам спортивной и художественной направленности.</w:t>
      </w:r>
    </w:p>
    <w:p w:rsidR="009E27D2" w:rsidRPr="00877DE3" w:rsidRDefault="009E27D2" w:rsidP="009E27D2">
      <w:pPr>
        <w:ind w:firstLine="709"/>
        <w:jc w:val="both"/>
        <w:rPr>
          <w:b/>
        </w:rPr>
      </w:pPr>
      <w:r w:rsidRPr="00877DE3">
        <w:rPr>
          <w:b/>
        </w:rPr>
        <w:t xml:space="preserve">Организация выездных экспедиций в </w:t>
      </w:r>
      <w:proofErr w:type="spellStart"/>
      <w:r w:rsidRPr="00877DE3">
        <w:rPr>
          <w:b/>
        </w:rPr>
        <w:t>п</w:t>
      </w:r>
      <w:proofErr w:type="gramStart"/>
      <w:r w:rsidRPr="00877DE3">
        <w:rPr>
          <w:b/>
        </w:rPr>
        <w:t>.Р</w:t>
      </w:r>
      <w:proofErr w:type="gramEnd"/>
      <w:r w:rsidRPr="00877DE3">
        <w:rPr>
          <w:b/>
        </w:rPr>
        <w:t>аякоски</w:t>
      </w:r>
      <w:proofErr w:type="spellEnd"/>
      <w:r w:rsidRPr="00877DE3">
        <w:rPr>
          <w:b/>
        </w:rPr>
        <w:t>.</w:t>
      </w:r>
    </w:p>
    <w:p w:rsidR="00097116" w:rsidRPr="00877DE3" w:rsidRDefault="00097116" w:rsidP="00276FB5">
      <w:pPr>
        <w:ind w:firstLine="709"/>
        <w:jc w:val="both"/>
      </w:pPr>
      <w:r w:rsidRPr="00877DE3">
        <w:t>C 16 по 19 июня в п. Раякоски проходила военно-патриотическая экспедиция   при поддержке детско-юношеской спортивной школы п. Никель и военно-патриотического клуба «Русь». Участниками экспедиции   стали ребята из Никеля, Печенги, Спутника и Раякоски (25 обучающихся 2-10 классов). В сентябре и октябре 2019 года были организованы экологические экспедиции   в п. Раякоски (25 обучающихся 7-10 классов МБОУ СОШ(ООШ) №№ 3,7,22), цель которых – исследовательская деятельность.</w:t>
      </w:r>
    </w:p>
    <w:p w:rsidR="002028F4" w:rsidRPr="00877DE3" w:rsidRDefault="00097116" w:rsidP="00276FB5">
      <w:pPr>
        <w:ind w:firstLine="709"/>
        <w:jc w:val="both"/>
      </w:pPr>
      <w:r w:rsidRPr="00877DE3">
        <w:t xml:space="preserve">В осенне-зимний период 65 </w:t>
      </w:r>
      <w:proofErr w:type="gramStart"/>
      <w:r w:rsidRPr="00877DE3">
        <w:t>обучающихся</w:t>
      </w:r>
      <w:proofErr w:type="gramEnd"/>
      <w:r w:rsidRPr="00877DE3">
        <w:t xml:space="preserve"> Печенгского района были направлены в экскурсионно-туристические смены  по маршрутам: Санкт-Петербург, Москва, Новгород, Пушкинские горы.</w:t>
      </w:r>
    </w:p>
    <w:p w:rsidR="00187451" w:rsidRPr="00877DE3" w:rsidRDefault="00762B20" w:rsidP="00D277BD">
      <w:pPr>
        <w:ind w:firstLine="708"/>
        <w:jc w:val="both"/>
        <w:rPr>
          <w:b/>
          <w:bCs/>
          <w:highlight w:val="yellow"/>
        </w:rPr>
      </w:pPr>
      <w:r w:rsidRPr="00877DE3">
        <w:rPr>
          <w:b/>
          <w:bCs/>
          <w:iCs/>
        </w:rPr>
        <w:t>6.</w:t>
      </w:r>
      <w:r w:rsidR="00D17CC7" w:rsidRPr="00877DE3">
        <w:rPr>
          <w:b/>
          <w:bCs/>
          <w:iCs/>
        </w:rPr>
        <w:t xml:space="preserve"> </w:t>
      </w:r>
      <w:r w:rsidR="00187451" w:rsidRPr="00877DE3">
        <w:rPr>
          <w:b/>
          <w:bCs/>
          <w:iCs/>
        </w:rPr>
        <w:t xml:space="preserve">Развитие международного </w:t>
      </w:r>
      <w:r w:rsidR="009F49D6" w:rsidRPr="00877DE3">
        <w:rPr>
          <w:b/>
          <w:bCs/>
          <w:iCs/>
        </w:rPr>
        <w:t>сотрудничества</w:t>
      </w:r>
    </w:p>
    <w:p w:rsidR="00187451" w:rsidRPr="00877DE3" w:rsidRDefault="00187451" w:rsidP="00254BA0">
      <w:pPr>
        <w:pStyle w:val="a9"/>
        <w:ind w:firstLine="709"/>
        <w:jc w:val="both"/>
        <w:rPr>
          <w:b w:val="0"/>
          <w:bCs w:val="0"/>
          <w:color w:val="auto"/>
          <w:sz w:val="24"/>
          <w:szCs w:val="24"/>
        </w:rPr>
      </w:pPr>
      <w:r w:rsidRPr="00877DE3">
        <w:rPr>
          <w:b w:val="0"/>
          <w:bCs w:val="0"/>
          <w:color w:val="auto"/>
          <w:sz w:val="24"/>
          <w:szCs w:val="24"/>
        </w:rPr>
        <w:t>Организация международного сотрудничества осуществляется отделом образования совместно с консультантом по приграничному сотрудничеству ад</w:t>
      </w:r>
      <w:r w:rsidR="00254BA0" w:rsidRPr="00877DE3">
        <w:rPr>
          <w:b w:val="0"/>
          <w:bCs w:val="0"/>
          <w:color w:val="auto"/>
          <w:sz w:val="24"/>
          <w:szCs w:val="24"/>
        </w:rPr>
        <w:t xml:space="preserve">министрации Печенгского района. </w:t>
      </w:r>
      <w:r w:rsidR="00D277BD" w:rsidRPr="00877DE3">
        <w:rPr>
          <w:b w:val="0"/>
          <w:bCs w:val="0"/>
          <w:color w:val="auto"/>
          <w:sz w:val="24"/>
          <w:szCs w:val="24"/>
        </w:rPr>
        <w:t>В 201</w:t>
      </w:r>
      <w:r w:rsidR="009E27D2" w:rsidRPr="00877DE3">
        <w:rPr>
          <w:b w:val="0"/>
          <w:bCs w:val="0"/>
          <w:color w:val="auto"/>
          <w:sz w:val="24"/>
          <w:szCs w:val="24"/>
        </w:rPr>
        <w:t>9</w:t>
      </w:r>
      <w:r w:rsidRPr="00877DE3">
        <w:rPr>
          <w:b w:val="0"/>
          <w:bCs w:val="0"/>
          <w:color w:val="auto"/>
          <w:sz w:val="24"/>
          <w:szCs w:val="24"/>
        </w:rPr>
        <w:t xml:space="preserve"> году </w:t>
      </w:r>
      <w:r w:rsidR="00254BA0" w:rsidRPr="00877DE3">
        <w:rPr>
          <w:b w:val="0"/>
          <w:bCs w:val="0"/>
          <w:color w:val="auto"/>
          <w:sz w:val="24"/>
          <w:szCs w:val="24"/>
        </w:rPr>
        <w:t>было продолжено</w:t>
      </w:r>
      <w:r w:rsidRPr="00877DE3">
        <w:rPr>
          <w:b w:val="0"/>
          <w:bCs w:val="0"/>
          <w:color w:val="auto"/>
          <w:sz w:val="24"/>
          <w:szCs w:val="24"/>
        </w:rPr>
        <w:t xml:space="preserve"> сотрудничество с губернией </w:t>
      </w:r>
      <w:proofErr w:type="spellStart"/>
      <w:r w:rsidRPr="00877DE3">
        <w:rPr>
          <w:b w:val="0"/>
          <w:bCs w:val="0"/>
          <w:color w:val="auto"/>
          <w:sz w:val="24"/>
          <w:szCs w:val="24"/>
        </w:rPr>
        <w:t>Финнмарк</w:t>
      </w:r>
      <w:proofErr w:type="spellEnd"/>
      <w:r w:rsidRPr="00877DE3">
        <w:rPr>
          <w:b w:val="0"/>
          <w:bCs w:val="0"/>
          <w:color w:val="auto"/>
          <w:sz w:val="24"/>
          <w:szCs w:val="24"/>
        </w:rPr>
        <w:t xml:space="preserve"> (Норвегия),</w:t>
      </w:r>
      <w:r w:rsidR="00254BA0" w:rsidRPr="00877DE3">
        <w:rPr>
          <w:b w:val="0"/>
          <w:bCs w:val="0"/>
          <w:color w:val="auto"/>
          <w:sz w:val="24"/>
          <w:szCs w:val="24"/>
        </w:rPr>
        <w:t xml:space="preserve"> </w:t>
      </w:r>
      <w:r w:rsidR="007E16DA" w:rsidRPr="00877DE3">
        <w:rPr>
          <w:b w:val="0"/>
          <w:bCs w:val="0"/>
          <w:color w:val="auto"/>
          <w:sz w:val="24"/>
          <w:szCs w:val="24"/>
        </w:rPr>
        <w:t>коммуной Инари</w:t>
      </w:r>
      <w:r w:rsidR="00D7246C" w:rsidRPr="00877DE3">
        <w:rPr>
          <w:b w:val="0"/>
          <w:bCs w:val="0"/>
          <w:color w:val="auto"/>
          <w:sz w:val="24"/>
          <w:szCs w:val="24"/>
        </w:rPr>
        <w:t xml:space="preserve"> (Финляндия)</w:t>
      </w:r>
      <w:r w:rsidR="00254BA0" w:rsidRPr="00877DE3">
        <w:rPr>
          <w:b w:val="0"/>
          <w:bCs w:val="0"/>
          <w:color w:val="auto"/>
          <w:sz w:val="24"/>
          <w:szCs w:val="24"/>
        </w:rPr>
        <w:t>. О</w:t>
      </w:r>
      <w:r w:rsidRPr="00877DE3">
        <w:rPr>
          <w:b w:val="0"/>
          <w:bCs w:val="0"/>
          <w:color w:val="auto"/>
          <w:sz w:val="24"/>
          <w:szCs w:val="24"/>
        </w:rPr>
        <w:t>существлялась реализация международных проектов и программ:</w:t>
      </w:r>
    </w:p>
    <w:p w:rsidR="00187451" w:rsidRPr="00877DE3" w:rsidRDefault="00187451" w:rsidP="00877314">
      <w:pPr>
        <w:pStyle w:val="a9"/>
        <w:numPr>
          <w:ilvl w:val="0"/>
          <w:numId w:val="3"/>
        </w:numPr>
        <w:ind w:left="1134" w:hanging="425"/>
        <w:jc w:val="both"/>
        <w:rPr>
          <w:color w:val="auto"/>
        </w:rPr>
      </w:pPr>
      <w:r w:rsidRPr="00877DE3">
        <w:rPr>
          <w:b w:val="0"/>
          <w:bCs w:val="0"/>
          <w:color w:val="auto"/>
          <w:sz w:val="24"/>
          <w:szCs w:val="24"/>
        </w:rPr>
        <w:t xml:space="preserve">«Соседи и друзья» между дошкольными образовательными </w:t>
      </w:r>
      <w:r w:rsidR="00B55BF7" w:rsidRPr="00877DE3">
        <w:rPr>
          <w:b w:val="0"/>
          <w:bCs w:val="0"/>
          <w:color w:val="auto"/>
          <w:sz w:val="24"/>
          <w:szCs w:val="24"/>
        </w:rPr>
        <w:t>организациями</w:t>
      </w:r>
      <w:r w:rsidRPr="00877DE3">
        <w:rPr>
          <w:b w:val="0"/>
          <w:bCs w:val="0"/>
          <w:color w:val="auto"/>
          <w:sz w:val="24"/>
          <w:szCs w:val="24"/>
        </w:rPr>
        <w:t xml:space="preserve"> </w:t>
      </w:r>
      <w:r w:rsidR="00470E86" w:rsidRPr="00877DE3">
        <w:rPr>
          <w:b w:val="0"/>
          <w:bCs w:val="0"/>
          <w:color w:val="auto"/>
          <w:sz w:val="24"/>
          <w:szCs w:val="24"/>
        </w:rPr>
        <w:t>Печенгского района</w:t>
      </w:r>
      <w:r w:rsidRPr="00877DE3">
        <w:rPr>
          <w:b w:val="0"/>
          <w:bCs w:val="0"/>
          <w:color w:val="auto"/>
          <w:sz w:val="24"/>
          <w:szCs w:val="24"/>
        </w:rPr>
        <w:t xml:space="preserve"> и Норвегии;</w:t>
      </w:r>
    </w:p>
    <w:p w:rsidR="00187451" w:rsidRPr="00877DE3" w:rsidRDefault="00187451" w:rsidP="00877314">
      <w:pPr>
        <w:pStyle w:val="a9"/>
        <w:numPr>
          <w:ilvl w:val="0"/>
          <w:numId w:val="3"/>
        </w:numPr>
        <w:ind w:left="1134" w:hanging="425"/>
        <w:jc w:val="both"/>
        <w:rPr>
          <w:b w:val="0"/>
          <w:color w:val="auto"/>
          <w:sz w:val="24"/>
          <w:szCs w:val="24"/>
        </w:rPr>
      </w:pPr>
      <w:r w:rsidRPr="00877DE3">
        <w:rPr>
          <w:b w:val="0"/>
          <w:color w:val="auto"/>
          <w:sz w:val="24"/>
          <w:szCs w:val="24"/>
        </w:rPr>
        <w:t xml:space="preserve">«Изучение норвежского языка школьниками» </w:t>
      </w:r>
      <w:r w:rsidR="00470E86" w:rsidRPr="00877DE3">
        <w:rPr>
          <w:b w:val="0"/>
          <w:color w:val="auto"/>
          <w:sz w:val="24"/>
          <w:szCs w:val="24"/>
        </w:rPr>
        <w:t>(</w:t>
      </w:r>
      <w:r w:rsidR="009F49D6" w:rsidRPr="00877DE3">
        <w:rPr>
          <w:b w:val="0"/>
          <w:color w:val="auto"/>
          <w:sz w:val="24"/>
          <w:szCs w:val="24"/>
        </w:rPr>
        <w:t xml:space="preserve">МБОУ СОШ </w:t>
      </w:r>
      <w:r w:rsidR="00470E86" w:rsidRPr="00877DE3">
        <w:rPr>
          <w:b w:val="0"/>
          <w:color w:val="auto"/>
          <w:sz w:val="24"/>
          <w:szCs w:val="24"/>
        </w:rPr>
        <w:t>№</w:t>
      </w:r>
      <w:r w:rsidR="009F49D6" w:rsidRPr="00877DE3">
        <w:rPr>
          <w:b w:val="0"/>
          <w:color w:val="auto"/>
          <w:sz w:val="24"/>
          <w:szCs w:val="24"/>
        </w:rPr>
        <w:t>3</w:t>
      </w:r>
      <w:r w:rsidR="00470E86" w:rsidRPr="00877DE3">
        <w:rPr>
          <w:b w:val="0"/>
          <w:color w:val="auto"/>
          <w:sz w:val="24"/>
          <w:szCs w:val="24"/>
        </w:rPr>
        <w:t xml:space="preserve"> и</w:t>
      </w:r>
      <w:r w:rsidR="009F49D6" w:rsidRPr="00877DE3">
        <w:rPr>
          <w:b w:val="0"/>
          <w:color w:val="auto"/>
          <w:sz w:val="24"/>
          <w:szCs w:val="24"/>
        </w:rPr>
        <w:t xml:space="preserve"> </w:t>
      </w:r>
      <w:r w:rsidRPr="00877DE3">
        <w:rPr>
          <w:b w:val="0"/>
          <w:color w:val="auto"/>
          <w:sz w:val="24"/>
          <w:szCs w:val="24"/>
        </w:rPr>
        <w:t xml:space="preserve">Высшая народная школа </w:t>
      </w:r>
      <w:proofErr w:type="spellStart"/>
      <w:r w:rsidRPr="00877DE3">
        <w:rPr>
          <w:b w:val="0"/>
          <w:color w:val="auto"/>
          <w:sz w:val="24"/>
          <w:szCs w:val="24"/>
        </w:rPr>
        <w:t>Пасвик</w:t>
      </w:r>
      <w:proofErr w:type="spellEnd"/>
      <w:r w:rsidRPr="00877DE3">
        <w:rPr>
          <w:b w:val="0"/>
          <w:color w:val="auto"/>
          <w:sz w:val="24"/>
          <w:szCs w:val="24"/>
        </w:rPr>
        <w:t xml:space="preserve"> коммуны Сер-</w:t>
      </w:r>
      <w:proofErr w:type="spellStart"/>
      <w:r w:rsidRPr="00877DE3">
        <w:rPr>
          <w:b w:val="0"/>
          <w:color w:val="auto"/>
          <w:sz w:val="24"/>
          <w:szCs w:val="24"/>
        </w:rPr>
        <w:t>Варангер</w:t>
      </w:r>
      <w:proofErr w:type="spellEnd"/>
      <w:r w:rsidR="00470E86" w:rsidRPr="00877DE3">
        <w:rPr>
          <w:b w:val="0"/>
          <w:color w:val="auto"/>
          <w:sz w:val="24"/>
          <w:szCs w:val="24"/>
        </w:rPr>
        <w:t>)</w:t>
      </w:r>
      <w:r w:rsidRPr="00877DE3">
        <w:rPr>
          <w:b w:val="0"/>
          <w:color w:val="auto"/>
          <w:sz w:val="24"/>
          <w:szCs w:val="24"/>
        </w:rPr>
        <w:t>;</w:t>
      </w:r>
    </w:p>
    <w:p w:rsidR="00032214" w:rsidRPr="00877DE3" w:rsidRDefault="00032214" w:rsidP="00877314">
      <w:pPr>
        <w:pStyle w:val="a9"/>
        <w:numPr>
          <w:ilvl w:val="0"/>
          <w:numId w:val="3"/>
        </w:numPr>
        <w:ind w:left="1134" w:hanging="425"/>
        <w:jc w:val="both"/>
        <w:rPr>
          <w:b w:val="0"/>
          <w:color w:val="auto"/>
          <w:sz w:val="24"/>
          <w:szCs w:val="24"/>
        </w:rPr>
      </w:pPr>
      <w:r w:rsidRPr="00877DE3">
        <w:rPr>
          <w:b w:val="0"/>
          <w:color w:val="auto"/>
          <w:sz w:val="24"/>
          <w:szCs w:val="24"/>
        </w:rPr>
        <w:t xml:space="preserve">Реализация проекта «Сотрудничество в сфере образования» (Коммуна </w:t>
      </w:r>
      <w:proofErr w:type="spellStart"/>
      <w:r w:rsidRPr="00877DE3">
        <w:rPr>
          <w:b w:val="0"/>
          <w:color w:val="auto"/>
          <w:sz w:val="24"/>
          <w:szCs w:val="24"/>
        </w:rPr>
        <w:t>Сёр-Варангер</w:t>
      </w:r>
      <w:proofErr w:type="spellEnd"/>
      <w:r w:rsidRPr="00877DE3">
        <w:rPr>
          <w:b w:val="0"/>
          <w:color w:val="auto"/>
          <w:sz w:val="24"/>
          <w:szCs w:val="24"/>
        </w:rPr>
        <w:t>, Печенгский район, коммуна Инари)</w:t>
      </w:r>
      <w:r w:rsidR="00254BA0" w:rsidRPr="00877DE3">
        <w:rPr>
          <w:b w:val="0"/>
          <w:color w:val="auto"/>
          <w:sz w:val="24"/>
          <w:szCs w:val="24"/>
        </w:rPr>
        <w:t>;</w:t>
      </w:r>
    </w:p>
    <w:p w:rsidR="002A59C1" w:rsidRPr="00877DE3" w:rsidRDefault="00187451" w:rsidP="00877314">
      <w:pPr>
        <w:numPr>
          <w:ilvl w:val="0"/>
          <w:numId w:val="3"/>
        </w:numPr>
        <w:ind w:left="1134" w:hanging="425"/>
        <w:jc w:val="both"/>
        <w:rPr>
          <w:b/>
          <w:bCs/>
        </w:rPr>
      </w:pPr>
      <w:r w:rsidRPr="00877DE3">
        <w:t>Продолжаются взаимные обмены обучающимися и преподавателями в рамках</w:t>
      </w:r>
      <w:r w:rsidR="00032214" w:rsidRPr="00877DE3">
        <w:t xml:space="preserve"> сотрудничества школ-партнеров.</w:t>
      </w:r>
    </w:p>
    <w:p w:rsidR="002A59C1" w:rsidRPr="00877DE3" w:rsidRDefault="00D7246C" w:rsidP="00877314">
      <w:pPr>
        <w:numPr>
          <w:ilvl w:val="0"/>
          <w:numId w:val="3"/>
        </w:numPr>
        <w:ind w:left="1134" w:hanging="425"/>
        <w:jc w:val="both"/>
        <w:rPr>
          <w:b/>
          <w:bCs/>
        </w:rPr>
      </w:pPr>
      <w:r w:rsidRPr="00877DE3">
        <w:t>Проведение конференций по обмену лучшими образовательными практиками.</w:t>
      </w:r>
      <w:r w:rsidR="006609A2" w:rsidRPr="00877DE3">
        <w:t xml:space="preserve"> Осуществляется через знакомство с системой образования  в школах коммуны Инари (Финляндия), коммуны </w:t>
      </w:r>
      <w:proofErr w:type="spellStart"/>
      <w:r w:rsidR="006609A2" w:rsidRPr="00877DE3">
        <w:t>Сёр-Варангер</w:t>
      </w:r>
      <w:proofErr w:type="spellEnd"/>
      <w:r w:rsidR="006609A2" w:rsidRPr="00877DE3">
        <w:t xml:space="preserve"> (Норвегия), Печенгского района, укрепление межшкольного сотрудничества.</w:t>
      </w:r>
      <w:r w:rsidR="002A59C1" w:rsidRPr="00877DE3">
        <w:t xml:space="preserve"> </w:t>
      </w:r>
    </w:p>
    <w:p w:rsidR="002A59C1" w:rsidRPr="00877DE3" w:rsidRDefault="002A59C1" w:rsidP="002A59C1">
      <w:pPr>
        <w:ind w:firstLine="708"/>
        <w:jc w:val="both"/>
        <w:rPr>
          <w:bCs/>
        </w:rPr>
      </w:pPr>
      <w:r w:rsidRPr="00877DE3">
        <w:t>В рамках обмена лучшими образовательными практиками</w:t>
      </w:r>
      <w:r w:rsidR="009E27D2" w:rsidRPr="00877DE3">
        <w:t xml:space="preserve"> педагоги Печенгского района в октябре 2019 года приняли участие в семинаре, организованном коммуной  </w:t>
      </w:r>
      <w:proofErr w:type="spellStart"/>
      <w:r w:rsidRPr="00877DE3">
        <w:rPr>
          <w:bCs/>
        </w:rPr>
        <w:t>Сёр-Варангер</w:t>
      </w:r>
      <w:proofErr w:type="spellEnd"/>
      <w:r w:rsidRPr="00877DE3">
        <w:rPr>
          <w:bCs/>
        </w:rPr>
        <w:t xml:space="preserve"> (Норвегия</w:t>
      </w:r>
      <w:r w:rsidR="009E27D2" w:rsidRPr="00877DE3">
        <w:rPr>
          <w:bCs/>
        </w:rPr>
        <w:t>).</w:t>
      </w:r>
    </w:p>
    <w:p w:rsidR="00097116" w:rsidRPr="00877DE3" w:rsidRDefault="00097116" w:rsidP="00097116">
      <w:pPr>
        <w:ind w:firstLine="708"/>
        <w:jc w:val="both"/>
        <w:rPr>
          <w:bCs/>
        </w:rPr>
      </w:pPr>
      <w:r w:rsidRPr="00877DE3">
        <w:rPr>
          <w:bCs/>
        </w:rPr>
        <w:t>В ноябре 2019 года на основании договора о сотрудничеств между Норвежским научным центром НИБИО СВАНХОВД и ФГБУ «Государственный заповедник «Пасвик» в целях экологического воспитания 12 обучающихся МБОУ СОШ №№ 3,5,19 стали участниками семинара «Генетический анализ Бурого медведя». Такие международные семинары с участием школьников Печенгского района обещают быть регулярными</w:t>
      </w:r>
    </w:p>
    <w:p w:rsidR="00097116" w:rsidRPr="00877DE3" w:rsidRDefault="001D1605" w:rsidP="00097116">
      <w:pPr>
        <w:ind w:firstLine="708"/>
        <w:jc w:val="both"/>
      </w:pPr>
      <w:r w:rsidRPr="00877DE3">
        <w:t xml:space="preserve">В 2019 году   Администрация Печенгского района   при участии Министерства экономического развития Мурманской области учредили Конкурс детского рисунка «На Севере жить – с соседями дружить!». </w:t>
      </w:r>
      <w:r w:rsidR="00097116" w:rsidRPr="00877DE3">
        <w:t>Конкурс провод</w:t>
      </w:r>
      <w:r w:rsidRPr="00877DE3">
        <w:t>ился</w:t>
      </w:r>
      <w:r w:rsidR="00097116" w:rsidRPr="00877DE3">
        <w:t xml:space="preserve"> на территории Печенгского района Мурманской области и коммуны </w:t>
      </w:r>
      <w:proofErr w:type="spellStart"/>
      <w:r w:rsidR="00097116" w:rsidRPr="00877DE3">
        <w:t>Сёр-Варангер</w:t>
      </w:r>
      <w:proofErr w:type="spellEnd"/>
      <w:r w:rsidR="00097116" w:rsidRPr="00877DE3">
        <w:t xml:space="preserve"> (Норвегия)</w:t>
      </w:r>
      <w:r w:rsidRPr="00877DE3">
        <w:t xml:space="preserve"> в рамках проведения </w:t>
      </w:r>
      <w:r w:rsidRPr="00877DE3">
        <w:rPr>
          <w:lang w:val="en-US"/>
        </w:rPr>
        <w:t>IX</w:t>
      </w:r>
      <w:r w:rsidRPr="00877DE3">
        <w:t xml:space="preserve"> Дней российско-норвежского приграничного сотрудничества. </w:t>
      </w:r>
      <w:r w:rsidR="00097116" w:rsidRPr="00877DE3">
        <w:t xml:space="preserve">Цели конкурса: популяризация международного/приграничного сотрудничества на приграничных территориях и повышение   интереса и формирование представлений о международном/приграничном сотрудничестве у детей. </w:t>
      </w:r>
      <w:r w:rsidRPr="00877DE3">
        <w:t>В конкурсе приняли участие 190 о</w:t>
      </w:r>
      <w:r w:rsidR="00097116" w:rsidRPr="00877DE3">
        <w:t>бучающихся и воспитанников образовательных организаций Печенгского района</w:t>
      </w:r>
      <w:r w:rsidRPr="00877DE3">
        <w:t>.</w:t>
      </w:r>
      <w:r w:rsidR="00097116" w:rsidRPr="00877DE3">
        <w:t xml:space="preserve">   </w:t>
      </w:r>
    </w:p>
    <w:p w:rsidR="00F923E9" w:rsidRDefault="00F923E9" w:rsidP="00D450BC">
      <w:pPr>
        <w:jc w:val="both"/>
        <w:rPr>
          <w:highlight w:val="yellow"/>
        </w:rPr>
      </w:pPr>
    </w:p>
    <w:p w:rsidR="00877DE3" w:rsidRDefault="00877DE3" w:rsidP="00D450BC">
      <w:pPr>
        <w:jc w:val="both"/>
        <w:rPr>
          <w:highlight w:val="yellow"/>
        </w:rPr>
      </w:pPr>
    </w:p>
    <w:p w:rsidR="00877DE3" w:rsidRPr="00877DE3" w:rsidRDefault="00877DE3" w:rsidP="00D450BC">
      <w:pPr>
        <w:jc w:val="both"/>
        <w:rPr>
          <w:highlight w:val="yellow"/>
        </w:rPr>
      </w:pPr>
    </w:p>
    <w:p w:rsidR="00BE7DCA" w:rsidRPr="00877DE3" w:rsidRDefault="002E3A0B" w:rsidP="002E3A0B">
      <w:pPr>
        <w:ind w:left="1"/>
        <w:rPr>
          <w:b/>
          <w:highlight w:val="green"/>
        </w:rPr>
      </w:pPr>
      <w:r w:rsidRPr="00877DE3">
        <w:rPr>
          <w:b/>
        </w:rPr>
        <w:t xml:space="preserve">         </w:t>
      </w:r>
      <w:r w:rsidR="00363D57" w:rsidRPr="00877DE3">
        <w:rPr>
          <w:b/>
        </w:rPr>
        <w:t>7</w:t>
      </w:r>
      <w:r w:rsidR="00C5522C" w:rsidRPr="00877DE3">
        <w:rPr>
          <w:b/>
        </w:rPr>
        <w:t xml:space="preserve">. </w:t>
      </w:r>
      <w:r w:rsidR="00F923E9" w:rsidRPr="00877DE3">
        <w:rPr>
          <w:b/>
        </w:rPr>
        <w:t>Профилактическая работа</w:t>
      </w:r>
      <w:r w:rsidR="00DA289D" w:rsidRPr="00877DE3">
        <w:rPr>
          <w:b/>
        </w:rPr>
        <w:t xml:space="preserve"> </w:t>
      </w:r>
    </w:p>
    <w:p w:rsidR="006F55FE" w:rsidRPr="006F55FE" w:rsidRDefault="006F55FE" w:rsidP="006F55FE">
      <w:pPr>
        <w:ind w:firstLine="709"/>
        <w:jc w:val="both"/>
        <w:rPr>
          <w:u w:val="single"/>
        </w:rPr>
      </w:pPr>
      <w:r w:rsidRPr="006F55FE">
        <w:t xml:space="preserve">Важным направлением работы отдела  образования является организация и координация деятельности образовательных организаций по  вопросам </w:t>
      </w:r>
      <w:r w:rsidRPr="006F55FE">
        <w:rPr>
          <w:rFonts w:eastAsia="TimesNewRomanPSMT"/>
          <w:lang w:eastAsia="en-US"/>
        </w:rPr>
        <w:t xml:space="preserve">профилактики безнадзорности и правонарушений несовершеннолетних, защите прав и законных интересов детей, а также выявление и устранение причин и условий, способствующих антиобщественному поведению детей и подростков. </w:t>
      </w:r>
    </w:p>
    <w:p w:rsidR="006F55FE" w:rsidRPr="006F55FE" w:rsidRDefault="006F55FE" w:rsidP="006F55FE">
      <w:pPr>
        <w:ind w:firstLine="709"/>
        <w:jc w:val="both"/>
      </w:pPr>
      <w:proofErr w:type="gramStart"/>
      <w:r w:rsidRPr="006F55FE">
        <w:t xml:space="preserve">В муниципальных образовательных организациях проводится первичная профилактическая работа на комплексной основе и обеспечивается совместными усилиями медицинских и педагогических работников, уполномоченных по правам ребенка, помощи Комиссии по делам несовершеннолетних и защите их прав, сотрудников ОМВД России по </w:t>
      </w:r>
      <w:proofErr w:type="spellStart"/>
      <w:r w:rsidRPr="006F55FE">
        <w:t>Печенгскому</w:t>
      </w:r>
      <w:proofErr w:type="spellEnd"/>
      <w:r w:rsidRPr="006F55FE">
        <w:t xml:space="preserve"> району в течение года в  соответствии со статьей 14  Федерального Закона от 24.06.99 № 120-ФЗ «Об основах  системы профилактики безнадзорности и правонарушений несовершеннолетних».</w:t>
      </w:r>
      <w:proofErr w:type="gramEnd"/>
    </w:p>
    <w:p w:rsidR="006F55FE" w:rsidRPr="006F55FE" w:rsidRDefault="006F55FE" w:rsidP="006F55FE">
      <w:pPr>
        <w:ind w:firstLine="709"/>
        <w:jc w:val="both"/>
      </w:pPr>
      <w:r w:rsidRPr="006F55FE">
        <w:t>Во исполнение положений статьи 14 Федерального закона от 24 июня 1999 г. № 120-ФЗ «Об основах системы профилактики безнадзорности и правонарушений несовершеннолетних»</w:t>
      </w:r>
      <w:r w:rsidRPr="006F55FE">
        <w:rPr>
          <w:b/>
        </w:rPr>
        <w:t xml:space="preserve"> </w:t>
      </w:r>
      <w:r w:rsidRPr="006F55FE">
        <w:t xml:space="preserve">отдел образования администрации Печенгского района </w:t>
      </w:r>
      <w:r w:rsidRPr="006F55FE">
        <w:rPr>
          <w:b/>
        </w:rPr>
        <w:t xml:space="preserve">ведет учет несовершеннолетних, не посещающих или систематически пропускающих по неуважительным причинам занятия </w:t>
      </w:r>
      <w:proofErr w:type="gramStart"/>
      <w:r w:rsidRPr="006F55FE">
        <w:rPr>
          <w:b/>
        </w:rPr>
        <w:t>в</w:t>
      </w:r>
      <w:proofErr w:type="gramEnd"/>
      <w:r w:rsidRPr="006F55FE">
        <w:rPr>
          <w:b/>
        </w:rPr>
        <w:t xml:space="preserve"> образовательных организациях</w:t>
      </w:r>
      <w:r w:rsidRPr="006F55FE">
        <w:t>.</w:t>
      </w:r>
    </w:p>
    <w:p w:rsidR="006F55FE" w:rsidRPr="006F55FE" w:rsidRDefault="006F55FE" w:rsidP="006F55FE">
      <w:pPr>
        <w:ind w:firstLine="709"/>
        <w:jc w:val="both"/>
      </w:pPr>
      <w:r w:rsidRPr="006F55FE">
        <w:t xml:space="preserve">По состоянию на 09.01.2020 года 5 несовершеннолетних не обучаются ни в одной образовательной организации. К родителям (законным представителям) </w:t>
      </w:r>
      <w:proofErr w:type="spellStart"/>
      <w:r w:rsidRPr="006F55FE">
        <w:t>необучающихся</w:t>
      </w:r>
      <w:proofErr w:type="spellEnd"/>
      <w:r w:rsidRPr="006F55FE">
        <w:t xml:space="preserve"> несовершеннолетних приняты меры административного воздействия на основании ходатайств отдела образования в ОМВД России по </w:t>
      </w:r>
      <w:proofErr w:type="spellStart"/>
      <w:r w:rsidRPr="006F55FE">
        <w:t>Печенгскому</w:t>
      </w:r>
      <w:proofErr w:type="spellEnd"/>
      <w:r w:rsidRPr="006F55FE">
        <w:t xml:space="preserve"> району и последующему рассмотрению данных дел на заседаниях </w:t>
      </w:r>
      <w:proofErr w:type="spellStart"/>
      <w:r w:rsidRPr="006F55FE">
        <w:t>КДНиЗП</w:t>
      </w:r>
      <w:proofErr w:type="spellEnd"/>
      <w:r w:rsidRPr="006F55FE">
        <w:t>.</w:t>
      </w:r>
    </w:p>
    <w:p w:rsidR="006F55FE" w:rsidRPr="006F55FE" w:rsidRDefault="006F55FE" w:rsidP="006F55FE">
      <w:pPr>
        <w:ind w:firstLine="709"/>
        <w:jc w:val="both"/>
      </w:pPr>
      <w:r w:rsidRPr="006F55FE">
        <w:t xml:space="preserve">На начало января 2020 года 18 </w:t>
      </w:r>
      <w:proofErr w:type="gramStart"/>
      <w:r w:rsidRPr="006F55FE">
        <w:t>обучающихся</w:t>
      </w:r>
      <w:proofErr w:type="gramEnd"/>
      <w:r w:rsidRPr="006F55FE">
        <w:t xml:space="preserve"> систематически пропускают по неуважительным причинам занятия в образовательных организациях. Преимущественной причиной пропусков уроков является нежелание детей учиться, отсутствие контроля со стороны родителей (законных представителей), потеря авторитета родителей у несовершеннолетних. Со стороны отдела образования, образовательных организаций направляются ходатайства в ОМВД России по </w:t>
      </w:r>
      <w:proofErr w:type="spellStart"/>
      <w:r w:rsidRPr="006F55FE">
        <w:t>Печенгскому</w:t>
      </w:r>
      <w:proofErr w:type="spellEnd"/>
      <w:r w:rsidRPr="006F55FE">
        <w:t xml:space="preserve"> району, </w:t>
      </w:r>
      <w:proofErr w:type="spellStart"/>
      <w:r w:rsidRPr="006F55FE">
        <w:t>КДНиЗП</w:t>
      </w:r>
      <w:proofErr w:type="spellEnd"/>
      <w:r w:rsidRPr="006F55FE">
        <w:t xml:space="preserve"> муниципального образования Печенгский район о принятии мер административного воздействия в отношении родителей (законных представителей). </w:t>
      </w:r>
    </w:p>
    <w:p w:rsidR="006F55FE" w:rsidRPr="006F55FE" w:rsidRDefault="006F55FE" w:rsidP="006F55FE">
      <w:pPr>
        <w:spacing w:after="200"/>
        <w:ind w:firstLine="709"/>
        <w:contextualSpacing/>
        <w:jc w:val="both"/>
      </w:pPr>
      <w:r w:rsidRPr="006F55FE">
        <w:t>В отделе образования ведутся базы данных:</w:t>
      </w:r>
    </w:p>
    <w:p w:rsidR="006F55FE" w:rsidRPr="006F55FE" w:rsidRDefault="006F55FE" w:rsidP="006F55FE">
      <w:pPr>
        <w:spacing w:after="200"/>
        <w:ind w:firstLine="709"/>
        <w:contextualSpacing/>
        <w:jc w:val="both"/>
      </w:pPr>
      <w:r w:rsidRPr="006F55FE">
        <w:t>- несовершеннолетние, состоящие на внутришкольном учете,</w:t>
      </w:r>
    </w:p>
    <w:p w:rsidR="006F55FE" w:rsidRPr="006F55FE" w:rsidRDefault="006F55FE" w:rsidP="006F55FE">
      <w:pPr>
        <w:spacing w:after="200"/>
        <w:ind w:firstLine="709"/>
        <w:contextualSpacing/>
        <w:jc w:val="both"/>
      </w:pPr>
      <w:r w:rsidRPr="006F55FE">
        <w:t xml:space="preserve">- семьи, состоящие на внутришкольном и </w:t>
      </w:r>
      <w:proofErr w:type="spellStart"/>
      <w:r w:rsidRPr="006F55FE">
        <w:t>внутрисадовском</w:t>
      </w:r>
      <w:proofErr w:type="spellEnd"/>
      <w:r w:rsidRPr="006F55FE">
        <w:t xml:space="preserve"> учете.</w:t>
      </w:r>
    </w:p>
    <w:p w:rsidR="006F55FE" w:rsidRPr="006F55FE" w:rsidRDefault="006F55FE" w:rsidP="006F55FE">
      <w:pPr>
        <w:spacing w:after="200"/>
        <w:ind w:firstLine="709"/>
        <w:contextualSpacing/>
        <w:jc w:val="both"/>
      </w:pPr>
      <w:r w:rsidRPr="006F55FE">
        <w:t xml:space="preserve">По состоянию на 4 квартал 2019 года в общеобразовательных организациях района на внутришкольном учете состоит 50 обучающихся; на </w:t>
      </w:r>
      <w:proofErr w:type="spellStart"/>
      <w:r w:rsidRPr="006F55FE">
        <w:t>внутрисадовском</w:t>
      </w:r>
      <w:proofErr w:type="spellEnd"/>
      <w:r w:rsidRPr="006F55FE">
        <w:t xml:space="preserve"> учете состоит 12 семей, на внутришкольном учете - 25 семей.</w:t>
      </w:r>
    </w:p>
    <w:p w:rsidR="006F55FE" w:rsidRPr="006F55FE" w:rsidRDefault="006F55FE" w:rsidP="006F55FE">
      <w:pPr>
        <w:spacing w:after="200"/>
        <w:ind w:firstLine="709"/>
        <w:contextualSpacing/>
        <w:jc w:val="both"/>
      </w:pPr>
      <w:proofErr w:type="gramStart"/>
      <w:r w:rsidRPr="006F55FE">
        <w:t>Во исполнение положений статьи 14 Федерального закона от 24 июня 1999 г. № 120-ФЗ «Об основах системы профилактики безнадзорности и правонарушений несовершеннолетних»</w:t>
      </w:r>
      <w:r w:rsidRPr="006F55FE">
        <w:rPr>
          <w:b/>
        </w:rPr>
        <w:t xml:space="preserve"> </w:t>
      </w:r>
      <w:r w:rsidRPr="006F55FE">
        <w:t xml:space="preserve">отдел образования администрации Печенгского района </w:t>
      </w:r>
      <w:r w:rsidRPr="006F55FE">
        <w:rPr>
          <w:u w:val="single"/>
        </w:rPr>
        <w:t>ведет учет полезной занятости и содержательного досуга несовершеннолетних, состоящих на учете</w:t>
      </w:r>
      <w:r w:rsidRPr="006F55FE">
        <w:t xml:space="preserve"> в ОМВД России по </w:t>
      </w:r>
      <w:proofErr w:type="spellStart"/>
      <w:r w:rsidRPr="006F55FE">
        <w:t>Печенгскому</w:t>
      </w:r>
      <w:proofErr w:type="spellEnd"/>
      <w:r w:rsidRPr="006F55FE">
        <w:t xml:space="preserve"> району, в </w:t>
      </w:r>
      <w:proofErr w:type="spellStart"/>
      <w:r w:rsidRPr="006F55FE">
        <w:t>КДНиЗП</w:t>
      </w:r>
      <w:proofErr w:type="spellEnd"/>
      <w:r w:rsidRPr="006F55FE">
        <w:t xml:space="preserve"> муниципального образования Печенгский район, в каникулярный период, а также их занятость дополнительным образованием.</w:t>
      </w:r>
      <w:proofErr w:type="gramEnd"/>
    </w:p>
    <w:p w:rsidR="006F55FE" w:rsidRPr="006F55FE" w:rsidRDefault="006F55FE" w:rsidP="006F55FE">
      <w:pPr>
        <w:ind w:firstLine="709"/>
        <w:jc w:val="both"/>
      </w:pPr>
      <w:r w:rsidRPr="006F55FE">
        <w:t xml:space="preserve">Ежеквартально отделом образования обновляется база данных учета полезной занятости и содержательного досуга обучающихся, состоящих на учете в </w:t>
      </w:r>
      <w:proofErr w:type="spellStart"/>
      <w:r w:rsidRPr="006F55FE">
        <w:t>КДНиЗП</w:t>
      </w:r>
      <w:proofErr w:type="spellEnd"/>
      <w:r w:rsidRPr="006F55FE">
        <w:t>, во внеурочное время.</w:t>
      </w:r>
    </w:p>
    <w:p w:rsidR="006F55FE" w:rsidRPr="006F55FE" w:rsidRDefault="006F55FE" w:rsidP="006F55FE">
      <w:pPr>
        <w:ind w:firstLine="709"/>
        <w:jc w:val="both"/>
        <w:rPr>
          <w:u w:val="single"/>
        </w:rPr>
      </w:pPr>
      <w:proofErr w:type="gramStart"/>
      <w:r w:rsidRPr="006F55FE">
        <w:t xml:space="preserve">По состоянию на 4 квартал 2019 года 68% обучающихся, состоящих на учете в </w:t>
      </w:r>
      <w:proofErr w:type="spellStart"/>
      <w:r w:rsidRPr="006F55FE">
        <w:t>КДНиЗП</w:t>
      </w:r>
      <w:proofErr w:type="spellEnd"/>
      <w:r w:rsidRPr="006F55FE">
        <w:t>, занимаются в объединениях дополнительного образования.</w:t>
      </w:r>
      <w:proofErr w:type="gramEnd"/>
    </w:p>
    <w:p w:rsidR="006F55FE" w:rsidRPr="006F55FE" w:rsidRDefault="006F55FE" w:rsidP="006F55FE">
      <w:pPr>
        <w:ind w:firstLine="709"/>
        <w:jc w:val="both"/>
        <w:rPr>
          <w:u w:val="single"/>
        </w:rPr>
      </w:pPr>
      <w:r w:rsidRPr="006F55FE">
        <w:t xml:space="preserve">Во исполнение положений статьи 14 Федерального закона от 24 июня 1999 г. № 120-ФЗ «Об основах системы профилактики безнадзорности и правонарушений </w:t>
      </w:r>
      <w:r w:rsidRPr="006F55FE">
        <w:lastRenderedPageBreak/>
        <w:t>несовершеннолетних»</w:t>
      </w:r>
      <w:r w:rsidRPr="006F55FE">
        <w:rPr>
          <w:b/>
        </w:rPr>
        <w:t xml:space="preserve"> </w:t>
      </w:r>
      <w:r w:rsidRPr="006F55FE">
        <w:t xml:space="preserve">отдел образования администрации Печенгского района </w:t>
      </w:r>
      <w:r w:rsidRPr="006F55FE">
        <w:rPr>
          <w:u w:val="single"/>
        </w:rPr>
        <w:t>участвует в организации летнего отдыха, досуга и занятости несовершеннолетних.</w:t>
      </w:r>
    </w:p>
    <w:p w:rsidR="006F55FE" w:rsidRPr="006F55FE" w:rsidRDefault="006F55FE" w:rsidP="006F55FE">
      <w:pPr>
        <w:ind w:firstLine="709"/>
        <w:jc w:val="both"/>
      </w:pPr>
      <w:r w:rsidRPr="006F55FE">
        <w:t xml:space="preserve">Ежегодно принимаются меры по охвату </w:t>
      </w:r>
      <w:proofErr w:type="gramStart"/>
      <w:r w:rsidRPr="006F55FE">
        <w:t>обучающихся</w:t>
      </w:r>
      <w:proofErr w:type="gramEnd"/>
      <w:r w:rsidRPr="006F55FE">
        <w:t xml:space="preserve">, состоящих на учете в ОМВД России по </w:t>
      </w:r>
      <w:proofErr w:type="spellStart"/>
      <w:r w:rsidRPr="006F55FE">
        <w:t>Печенгскому</w:t>
      </w:r>
      <w:proofErr w:type="spellEnd"/>
      <w:r w:rsidRPr="006F55FE">
        <w:t xml:space="preserve"> району,  </w:t>
      </w:r>
      <w:proofErr w:type="spellStart"/>
      <w:r w:rsidRPr="006F55FE">
        <w:t>КДНиЗП</w:t>
      </w:r>
      <w:proofErr w:type="spellEnd"/>
      <w:r w:rsidRPr="006F55FE">
        <w:t xml:space="preserve"> муниципального образования Печенгский район, </w:t>
      </w:r>
      <w:r w:rsidRPr="006F55FE">
        <w:rPr>
          <w:u w:val="single"/>
        </w:rPr>
        <w:t>организованным отдыхом и полезной занятостью в летний период</w:t>
      </w:r>
      <w:r w:rsidRPr="006F55FE">
        <w:t>. Каждому несовершеннолетнему, состоящему на учете, и его законным представителям предлагаются услуги действующих в летний период ДОЛ на территории района, трудовых лагерей, а также выездных ДОЛ.</w:t>
      </w:r>
    </w:p>
    <w:p w:rsidR="006F55FE" w:rsidRPr="006F55FE" w:rsidRDefault="006F55FE" w:rsidP="006F55FE">
      <w:pPr>
        <w:ind w:firstLine="709"/>
        <w:jc w:val="both"/>
      </w:pPr>
      <w:r w:rsidRPr="006F55FE">
        <w:t>В июне и июле 2019 года досуг всех несовершеннолетних, состоящих на учете в органах и учреждениях муниципальной системы профилактики, был организован, в августе 2019 года – досуг 91% несовершеннолетних, состоящих на учете, был организован.</w:t>
      </w:r>
    </w:p>
    <w:p w:rsidR="006F55FE" w:rsidRPr="006F55FE" w:rsidRDefault="006F55FE" w:rsidP="006F55FE">
      <w:pPr>
        <w:ind w:firstLine="709"/>
        <w:jc w:val="both"/>
      </w:pPr>
      <w:r w:rsidRPr="006F55FE">
        <w:t>Во исполнение положений статьи 14 Федерального закона от 24 июня 1999 г. № 120-ФЗ «Об основах системы профилактики безнадзорности и правонарушений несовершеннолетних»</w:t>
      </w:r>
      <w:r w:rsidRPr="006F55FE">
        <w:rPr>
          <w:b/>
        </w:rPr>
        <w:t xml:space="preserve"> </w:t>
      </w:r>
      <w:r w:rsidRPr="006F55FE">
        <w:t xml:space="preserve">отдел образования администрации Печенгского района </w:t>
      </w:r>
      <w:r w:rsidRPr="006F55FE">
        <w:rPr>
          <w:b/>
        </w:rPr>
        <w:t>разрабатывает и внедряет в практику работы образовательных организаций программы и методики, направленные на формирование законопослушного поведения несовершеннолетних</w:t>
      </w:r>
      <w:r w:rsidRPr="006F55FE">
        <w:t>.</w:t>
      </w:r>
    </w:p>
    <w:p w:rsidR="006F55FE" w:rsidRPr="006F55FE" w:rsidRDefault="006F55FE" w:rsidP="006F55FE">
      <w:pPr>
        <w:ind w:firstLine="709"/>
        <w:jc w:val="both"/>
        <w:rPr>
          <w:rFonts w:eastAsia="Calibri"/>
          <w:lang w:eastAsia="en-US"/>
        </w:rPr>
      </w:pPr>
      <w:r w:rsidRPr="006F55FE">
        <w:rPr>
          <w:rFonts w:eastAsia="Calibri"/>
          <w:lang w:eastAsia="en-US"/>
        </w:rPr>
        <w:t xml:space="preserve">С 2012 года в общеобразовательных организациях района организована работа школьных служб примирения, направленных на разрешение конфликтов, улучшение отношений </w:t>
      </w:r>
      <w:proofErr w:type="gramStart"/>
      <w:r w:rsidRPr="006F55FE">
        <w:rPr>
          <w:rFonts w:eastAsia="Calibri"/>
          <w:lang w:eastAsia="en-US"/>
        </w:rPr>
        <w:t>в</w:t>
      </w:r>
      <w:proofErr w:type="gramEnd"/>
      <w:r w:rsidRPr="006F55FE">
        <w:rPr>
          <w:rFonts w:eastAsia="Calibri"/>
          <w:lang w:eastAsia="en-US"/>
        </w:rPr>
        <w:t xml:space="preserve"> образовательных организациях. Во всех общеобразовательных организациях района созданы службы примирения (имеется приказ о создании, положение о службе, назначены ответственные, кураторы, медиаторы из числа педагогов и обучающихся, ведутся протоколы заседаний).</w:t>
      </w:r>
    </w:p>
    <w:p w:rsidR="006F55FE" w:rsidRPr="006F55FE" w:rsidRDefault="006F55FE" w:rsidP="006F55FE">
      <w:pPr>
        <w:ind w:firstLine="709"/>
        <w:jc w:val="both"/>
      </w:pPr>
      <w:proofErr w:type="gramStart"/>
      <w:r w:rsidRPr="006F55FE">
        <w:t xml:space="preserve">На основании приказа отдела образования от 03.07.2019 № 239 «Об утверждении Комплекса мер, направленных на совершенствование работы </w:t>
      </w:r>
      <w:r w:rsidRPr="006F55FE">
        <w:rPr>
          <w:b/>
        </w:rPr>
        <w:t xml:space="preserve">по предупреждению межнациональных конфликтов, противодействию этнической и религиозной нетерпимости, ксенофобии и экстремистским проявлениям среди детей и молодежи </w:t>
      </w:r>
      <w:r w:rsidRPr="006F55FE">
        <w:t>в сфере образования Печенгского района, на 2019-2021 годы» во всех общеобразовательных организациях района с 2012 года реализуются планы мероприятий, направленных на формирование законопослушного поведения обучающихся, противодействию экстремизму</w:t>
      </w:r>
      <w:proofErr w:type="gramEnd"/>
      <w:r w:rsidRPr="006F55FE">
        <w:t xml:space="preserve"> в подростковой среде, активизацию деятельности детских общественных объединений: организация проектов, конкурсов с </w:t>
      </w:r>
      <w:proofErr w:type="gramStart"/>
      <w:r w:rsidRPr="006F55FE">
        <w:t>обучающимися</w:t>
      </w:r>
      <w:proofErr w:type="gramEnd"/>
      <w:r w:rsidRPr="006F55FE">
        <w:t>, методическое обеспечение деятельности, проведение совещаний с педагогическими работникам образовательных организаций.</w:t>
      </w:r>
    </w:p>
    <w:p w:rsidR="006F55FE" w:rsidRPr="006F55FE" w:rsidRDefault="006F55FE" w:rsidP="006F55FE">
      <w:pPr>
        <w:ind w:firstLine="709"/>
        <w:jc w:val="both"/>
      </w:pPr>
      <w:proofErr w:type="gramStart"/>
      <w:r w:rsidRPr="006F55FE">
        <w:t>В течение учебного года общеобразовательными организациями района планируются и проводятся мероприятия в рамках «Недели права», Дня медиа-безопасности, тематические уроки, беседы, лекции по разъяснению ответственности за правонарушения, в том числе экстремисткой направленности, воспитанию у детей толерантного отношения к представителям различных национальностей и религиозных конфессий, анкетирование с целью выявления лиц, причисляющих себя к неформальным молодежным объединениям (не выявлены).</w:t>
      </w:r>
      <w:proofErr w:type="gramEnd"/>
      <w:r w:rsidRPr="006F55FE">
        <w:t xml:space="preserve"> </w:t>
      </w:r>
      <w:proofErr w:type="gramStart"/>
      <w:r w:rsidRPr="006F55FE">
        <w:t>Также в образовательных организациях размещаются информационные стенды с информацией правового характера, с информацией об ответственности за проявление экстремистских склонностей среди детей и подростков, проводятся беседы с обучающимися старших классов об уголовной и административной ответственности, за националистические и иные экстремистские проявления, о необходимости лояльного отношения к лицам другой веры, национальности, убеждений.</w:t>
      </w:r>
      <w:proofErr w:type="gramEnd"/>
    </w:p>
    <w:p w:rsidR="006F55FE" w:rsidRPr="006F55FE" w:rsidRDefault="006F55FE" w:rsidP="006F55FE">
      <w:pPr>
        <w:ind w:firstLine="709"/>
        <w:jc w:val="both"/>
      </w:pPr>
      <w:r w:rsidRPr="006F55FE">
        <w:t xml:space="preserve">Руководители образовательных организаций осуществляют </w:t>
      </w:r>
      <w:proofErr w:type="gramStart"/>
      <w:r w:rsidRPr="006F55FE">
        <w:t>контроль за</w:t>
      </w:r>
      <w:proofErr w:type="gramEnd"/>
      <w:r w:rsidRPr="006F55FE">
        <w:t xml:space="preserve"> недопущением распространения на территории образовательных организаций материалов экстремистской направленности.</w:t>
      </w:r>
    </w:p>
    <w:p w:rsidR="006F55FE" w:rsidRPr="006F55FE" w:rsidRDefault="006F55FE" w:rsidP="006F55FE">
      <w:pPr>
        <w:ind w:firstLine="709"/>
        <w:jc w:val="both"/>
      </w:pPr>
      <w:r w:rsidRPr="006F55FE">
        <w:t xml:space="preserve"> </w:t>
      </w:r>
      <w:proofErr w:type="gramStart"/>
      <w:r w:rsidRPr="006F55FE">
        <w:t>Специалист отдела образования и руководители образовательных организаций осуществляют контроль за несанкционированным использованием обучающимися Интернет-ресурсов, несовместимых с задачами образования и воспитания.</w:t>
      </w:r>
      <w:proofErr w:type="gramEnd"/>
    </w:p>
    <w:p w:rsidR="006F55FE" w:rsidRPr="006F55FE" w:rsidRDefault="006F55FE" w:rsidP="006F55FE">
      <w:pPr>
        <w:ind w:firstLine="709"/>
        <w:jc w:val="both"/>
      </w:pPr>
      <w:r w:rsidRPr="006F55FE">
        <w:t xml:space="preserve">Во всех общеобразовательных организациях района обеспечена установка программ контентной фильтрации, исключающих доступ </w:t>
      </w:r>
      <w:proofErr w:type="gramStart"/>
      <w:r w:rsidRPr="006F55FE">
        <w:t>к</w:t>
      </w:r>
      <w:proofErr w:type="gramEnd"/>
      <w:r w:rsidRPr="006F55FE">
        <w:t xml:space="preserve"> </w:t>
      </w:r>
      <w:proofErr w:type="gramStart"/>
      <w:r w:rsidRPr="006F55FE">
        <w:t>Интернет</w:t>
      </w:r>
      <w:proofErr w:type="gramEnd"/>
      <w:r w:rsidRPr="006F55FE">
        <w:t xml:space="preserve"> ресурсам, несовместимыми с </w:t>
      </w:r>
      <w:r w:rsidRPr="006F55FE">
        <w:lastRenderedPageBreak/>
        <w:t xml:space="preserve">целями и задачами образования и воспитания обучающихся. Контент-фильтр работает на всех компьютерах, подключенных к сети Интернет.  Осуществляется регулярная проверка работоспособности системы фильтрации </w:t>
      </w:r>
      <w:proofErr w:type="spellStart"/>
      <w:r w:rsidRPr="006F55FE">
        <w:t>комиссионно</w:t>
      </w:r>
      <w:proofErr w:type="spellEnd"/>
      <w:r w:rsidRPr="006F55FE">
        <w:t xml:space="preserve"> с составлением актов.</w:t>
      </w:r>
    </w:p>
    <w:p w:rsidR="006F55FE" w:rsidRPr="006F55FE" w:rsidRDefault="006F55FE" w:rsidP="006F55FE">
      <w:pPr>
        <w:tabs>
          <w:tab w:val="left" w:pos="851"/>
        </w:tabs>
        <w:autoSpaceDE w:val="0"/>
        <w:autoSpaceDN w:val="0"/>
        <w:adjustRightInd w:val="0"/>
        <w:ind w:firstLine="709"/>
        <w:jc w:val="both"/>
      </w:pPr>
      <w:r w:rsidRPr="006F55FE">
        <w:t xml:space="preserve">Отделом образования администрации Печенгского района ежеквартально осуществляется контроль обеспечения системы контентной фильтрации в общеобразовательных организациях с целью исключения доступа к Интернет – ресурсам, несовместимыми с целями и задачами образования и воспитания </w:t>
      </w:r>
      <w:proofErr w:type="gramStart"/>
      <w:r w:rsidRPr="006F55FE">
        <w:t>обучающихся</w:t>
      </w:r>
      <w:proofErr w:type="gramEnd"/>
      <w:r w:rsidRPr="006F55FE">
        <w:t>.</w:t>
      </w:r>
    </w:p>
    <w:p w:rsidR="006F55FE" w:rsidRPr="006F55FE" w:rsidRDefault="006F55FE" w:rsidP="006F55FE">
      <w:pPr>
        <w:ind w:firstLine="709"/>
        <w:jc w:val="both"/>
      </w:pPr>
      <w:r w:rsidRPr="006F55FE">
        <w:t xml:space="preserve">В ноябре – декабре 2019 года организован и проведен Всероссийский урок безопасности школьников в сети Интернет, охват: (дети в СОШ  2560 чел., родители – 50; дети в организациях дополнительного образования – 91 чел., родители – 31). В рамках урока также дети приняли участие во Всероссийской контрольной работе по информационной безопасности на портале Единого урока </w:t>
      </w:r>
      <w:hyperlink r:id="rId9" w:history="1">
        <w:r w:rsidRPr="00877DE3">
          <w:rPr>
            <w:u w:val="single"/>
          </w:rPr>
          <w:t>www.Единыйурок.дети</w:t>
        </w:r>
      </w:hyperlink>
      <w:r w:rsidRPr="006F55FE">
        <w:t xml:space="preserve"> (64 чел.). Также 59 чел. приняли участие в международном </w:t>
      </w:r>
      <w:proofErr w:type="spellStart"/>
      <w:r w:rsidRPr="006F55FE">
        <w:t>квесте</w:t>
      </w:r>
      <w:proofErr w:type="spellEnd"/>
      <w:r w:rsidRPr="006F55FE">
        <w:t xml:space="preserve"> по цифровой грамотности «</w:t>
      </w:r>
      <w:proofErr w:type="spellStart"/>
      <w:r w:rsidRPr="006F55FE">
        <w:t>Сетевичок</w:t>
      </w:r>
      <w:proofErr w:type="spellEnd"/>
      <w:r w:rsidRPr="006F55FE">
        <w:t xml:space="preserve">» на сайте </w:t>
      </w:r>
      <w:hyperlink r:id="rId10" w:history="1">
        <w:r w:rsidRPr="00877DE3">
          <w:rPr>
            <w:u w:val="single"/>
            <w:lang w:val="en-US"/>
          </w:rPr>
          <w:t>www</w:t>
        </w:r>
        <w:r w:rsidRPr="00877DE3">
          <w:rPr>
            <w:u w:val="single"/>
          </w:rPr>
          <w:t>.</w:t>
        </w:r>
        <w:proofErr w:type="spellStart"/>
        <w:r w:rsidRPr="00877DE3">
          <w:rPr>
            <w:u w:val="single"/>
          </w:rPr>
          <w:t>Сетевичок.рф</w:t>
        </w:r>
        <w:proofErr w:type="spellEnd"/>
      </w:hyperlink>
      <w:r w:rsidRPr="006F55FE">
        <w:t>. 17 родителей (законных представителей) детей, приняли участие в исследовании «Образ жизни подростков в сети».</w:t>
      </w:r>
    </w:p>
    <w:p w:rsidR="006F55FE" w:rsidRPr="006F55FE" w:rsidRDefault="006F55FE" w:rsidP="006F55FE">
      <w:pPr>
        <w:ind w:firstLine="709"/>
        <w:jc w:val="both"/>
      </w:pPr>
      <w:r w:rsidRPr="006F55FE">
        <w:t xml:space="preserve">На родительских собраниях проводится разъяснительная работа с родителями (законными представителями) обучающихся о необходимости </w:t>
      </w:r>
      <w:proofErr w:type="gramStart"/>
      <w:r w:rsidRPr="006F55FE">
        <w:t>контроля за</w:t>
      </w:r>
      <w:proofErr w:type="gramEnd"/>
      <w:r w:rsidRPr="006F55FE">
        <w:t xml:space="preserve"> детьми при использовании ими сети Интернет и возможности установки контентной фильтрации на домашних компьютерах. Также проводится разъяснительная работа с обучающимися, педагогами о потенциальных рисках при использовании Интернета и методов защиты от них. </w:t>
      </w:r>
    </w:p>
    <w:p w:rsidR="006F55FE" w:rsidRPr="006F55FE" w:rsidRDefault="006F55FE" w:rsidP="006F55FE">
      <w:pPr>
        <w:ind w:firstLine="709"/>
        <w:jc w:val="both"/>
        <w:rPr>
          <w:lang w:eastAsia="ar-SA"/>
        </w:rPr>
      </w:pPr>
      <w:r w:rsidRPr="006F55FE">
        <w:rPr>
          <w:rFonts w:eastAsia="Calibri"/>
        </w:rPr>
        <w:t>Изучение комплексного учебного курса «Основы религиозных культур и светской этики» (далее – ОРКСЭ) осуществляется в общеобразовательных организациях Печенгского района в обязательном порядке с 01 сентября 2012 года на основании  распоряжения Правительства Российской Федерации от 28.01.2012 № 84 – р.</w:t>
      </w:r>
    </w:p>
    <w:p w:rsidR="006F55FE" w:rsidRPr="006F55FE" w:rsidRDefault="006F55FE" w:rsidP="006F55FE">
      <w:pPr>
        <w:ind w:firstLine="709"/>
        <w:jc w:val="both"/>
        <w:rPr>
          <w:lang w:eastAsia="ar-SA"/>
        </w:rPr>
      </w:pPr>
      <w:r w:rsidRPr="006F55FE">
        <w:rPr>
          <w:rFonts w:eastAsia="Calibri"/>
        </w:rPr>
        <w:t>В соответствии с федеральным государственным образовательным стандартом начального общего образования предметная область ОРКСЭ включена в обязательную часть учебного плана 4 классов и преподается в объеме 34 часов в течение учебного года (1 час в неделю).</w:t>
      </w:r>
    </w:p>
    <w:p w:rsidR="006F55FE" w:rsidRPr="006F55FE" w:rsidRDefault="006F55FE" w:rsidP="006F55FE">
      <w:pPr>
        <w:ind w:firstLine="709"/>
        <w:jc w:val="both"/>
        <w:rPr>
          <w:lang w:eastAsia="ar-SA"/>
        </w:rPr>
      </w:pPr>
      <w:r w:rsidRPr="006F55FE">
        <w:rPr>
          <w:rFonts w:eastAsia="Calibri"/>
        </w:rPr>
        <w:t>В 2019-2020 учебном году по выбору родителей (законных представителей) в общеобразовательных организациях района реализуются следующие учебные модули ОРКСЭ:</w:t>
      </w:r>
    </w:p>
    <w:p w:rsidR="006F55FE" w:rsidRPr="006F55FE" w:rsidRDefault="006F55FE" w:rsidP="006F55FE">
      <w:pPr>
        <w:ind w:firstLine="709"/>
        <w:jc w:val="both"/>
        <w:rPr>
          <w:rFonts w:eastAsia="Calibri"/>
        </w:rPr>
      </w:pPr>
      <w:r w:rsidRPr="006F55FE">
        <w:rPr>
          <w:rFonts w:eastAsia="Calibri"/>
        </w:rPr>
        <w:t>1. «Основы светской этики» изучают МБОУ СОШ № 1,3,5,7,9,11,19, МБОУ ООШ № 20, 22, 470 человек.</w:t>
      </w:r>
    </w:p>
    <w:p w:rsidR="006F55FE" w:rsidRPr="006F55FE" w:rsidRDefault="006F55FE" w:rsidP="006F55FE">
      <w:pPr>
        <w:ind w:firstLine="709"/>
        <w:jc w:val="both"/>
        <w:rPr>
          <w:rFonts w:eastAsia="Calibri"/>
        </w:rPr>
      </w:pPr>
      <w:r w:rsidRPr="006F55FE">
        <w:rPr>
          <w:rFonts w:eastAsia="Calibri"/>
        </w:rPr>
        <w:t>2. «Основы православной культуры» изучают в МБОУ СОШ № 19, 23, 29 человек</w:t>
      </w:r>
    </w:p>
    <w:p w:rsidR="006F55FE" w:rsidRPr="006F55FE" w:rsidRDefault="006F55FE" w:rsidP="006F55FE">
      <w:pPr>
        <w:ind w:firstLine="709"/>
        <w:jc w:val="both"/>
      </w:pPr>
      <w:proofErr w:type="gramStart"/>
      <w:r w:rsidRPr="006F55FE">
        <w:t>Также в образовательных организациях проводятся конкурсы рисунков и плакатов, конференции, родительские собрания, культурно-спортивные мероприятия, способствующие повышению роли семьи, профилактике асоциальных поведений.</w:t>
      </w:r>
      <w:proofErr w:type="gramEnd"/>
    </w:p>
    <w:p w:rsidR="006F55FE" w:rsidRPr="006F55FE" w:rsidRDefault="006F55FE" w:rsidP="006F55FE">
      <w:pPr>
        <w:ind w:firstLine="709"/>
        <w:jc w:val="both"/>
        <w:rPr>
          <w:lang w:eastAsia="ar-SA"/>
        </w:rPr>
      </w:pPr>
      <w:r w:rsidRPr="006F55FE">
        <w:t xml:space="preserve">На основании запроса Министерства образования и науки Мурманской области отдел образования 2 раза в год проводит </w:t>
      </w:r>
      <w:r w:rsidRPr="006F55FE">
        <w:rPr>
          <w:lang w:eastAsia="ar-SA"/>
        </w:rPr>
        <w:t>мониторинг условий успешной социальной, культурной и языковой адаптации обучающихся образовательных организаций, являющихся мигрантами.</w:t>
      </w:r>
    </w:p>
    <w:p w:rsidR="006F55FE" w:rsidRPr="006F55FE" w:rsidRDefault="006F55FE" w:rsidP="006F55FE">
      <w:pPr>
        <w:ind w:firstLine="709"/>
        <w:jc w:val="both"/>
      </w:pPr>
      <w:r w:rsidRPr="006F55FE">
        <w:rPr>
          <w:lang w:eastAsia="ar-SA"/>
        </w:rPr>
        <w:t>3 сентября 2019 года во всех общеобразовательных организациях Печенгского района проведены мероприятия</w:t>
      </w:r>
      <w:r w:rsidRPr="006F55FE">
        <w:t>, посвященные Дню солидарности в борьбе с терроризмом.</w:t>
      </w:r>
    </w:p>
    <w:p w:rsidR="006F55FE" w:rsidRPr="006F55FE" w:rsidRDefault="006F55FE" w:rsidP="006F55FE">
      <w:pPr>
        <w:ind w:firstLine="709"/>
        <w:jc w:val="both"/>
      </w:pPr>
      <w:r w:rsidRPr="006F55FE">
        <w:t>На основании письма Министерства образования и науки Мурманской области от 31.10.2019 № 17-09/11736-ТЛ общеобразовательными организациями организованы и проведены информационно-просветительские мероприятия по формированию у несовершеннолетних модели общественного поведения, безопасного и ответственного обращения с личной информацией, в классные часы в ноябре 2019 года включены пятиминутки для обучающихся на тему «Защита персональных данных».</w:t>
      </w:r>
    </w:p>
    <w:p w:rsidR="006F55FE" w:rsidRPr="006F55FE" w:rsidRDefault="006F55FE" w:rsidP="006F55FE">
      <w:pPr>
        <w:ind w:firstLine="709"/>
        <w:jc w:val="both"/>
        <w:rPr>
          <w:lang w:eastAsia="en-US"/>
        </w:rPr>
      </w:pPr>
      <w:proofErr w:type="gramStart"/>
      <w:r w:rsidRPr="006F55FE">
        <w:rPr>
          <w:rFonts w:eastAsia="Calibri"/>
          <w:lang w:eastAsia="en-US"/>
        </w:rPr>
        <w:t xml:space="preserve">В школах проводятся мероприятия, направленные на формирование гражданской идентичности, активной жизненной позиции, социально-политической компетентности, патриотизма у обучающихся, посвященные памятным датам в истории народов России (День освобождения советскими войсками города Ленинграда от блокады его немецко-фашистскими войсками, Освобождение Освенцима - Международный день памяти жертв </w:t>
      </w:r>
      <w:r w:rsidRPr="006F55FE">
        <w:rPr>
          <w:rFonts w:eastAsia="Calibri"/>
          <w:lang w:eastAsia="en-US"/>
        </w:rPr>
        <w:lastRenderedPageBreak/>
        <w:t>холокоста, День памяти о россиянах, исполнявших служебный долг за пределами Отечества, День Героев Отечества, День народного единства, День Победы</w:t>
      </w:r>
      <w:proofErr w:type="gramEnd"/>
      <w:r w:rsidRPr="006F55FE">
        <w:rPr>
          <w:rFonts w:eastAsia="Calibri"/>
          <w:lang w:eastAsia="en-US"/>
        </w:rPr>
        <w:t xml:space="preserve">, </w:t>
      </w:r>
      <w:proofErr w:type="gramStart"/>
      <w:r w:rsidRPr="006F55FE">
        <w:rPr>
          <w:rFonts w:eastAsia="Calibri"/>
          <w:lang w:eastAsia="en-US"/>
        </w:rPr>
        <w:t>День России и др.).</w:t>
      </w:r>
      <w:proofErr w:type="gramEnd"/>
    </w:p>
    <w:p w:rsidR="006F55FE" w:rsidRPr="006F55FE" w:rsidRDefault="006F55FE" w:rsidP="006F55FE">
      <w:pPr>
        <w:ind w:firstLine="709"/>
        <w:jc w:val="both"/>
      </w:pPr>
      <w:r w:rsidRPr="006F55FE">
        <w:t xml:space="preserve">В образовательных организациях Печенгского района проводятся лекции по правовому просвещению несовершеннолетних, с участием представителей прокуратуры, ОМВД России по </w:t>
      </w:r>
      <w:proofErr w:type="spellStart"/>
      <w:r w:rsidRPr="006F55FE">
        <w:t>Печенгскому</w:t>
      </w:r>
      <w:proofErr w:type="spellEnd"/>
      <w:r w:rsidRPr="006F55FE">
        <w:t xml:space="preserve">  району, на темы: «Трудовое законодательство РФ», «Правонарушения среди подростков», «Уголовная ответственность несовершеннолетних», «Административные правонарушения подростков», «Виды правонарушений». В марте 2019 года прошла «Неделя права».</w:t>
      </w:r>
    </w:p>
    <w:p w:rsidR="006F55FE" w:rsidRPr="006F55FE" w:rsidRDefault="006F55FE" w:rsidP="006F55FE">
      <w:pPr>
        <w:ind w:firstLine="709"/>
        <w:jc w:val="both"/>
      </w:pPr>
      <w:proofErr w:type="spellStart"/>
      <w:r w:rsidRPr="006F55FE">
        <w:t>Военно</w:t>
      </w:r>
      <w:proofErr w:type="spellEnd"/>
      <w:r w:rsidRPr="006F55FE">
        <w:t xml:space="preserve"> - патриотическая смена ДОЛ, организатор - отдел образования, МБОУ СОШ № 5 (июнь 2019 года – 20 </w:t>
      </w:r>
      <w:proofErr w:type="gramStart"/>
      <w:r w:rsidRPr="006F55FE">
        <w:t>обучающихся</w:t>
      </w:r>
      <w:proofErr w:type="gramEnd"/>
      <w:r w:rsidRPr="006F55FE">
        <w:t>).</w:t>
      </w:r>
    </w:p>
    <w:p w:rsidR="006F55FE" w:rsidRPr="006F55FE" w:rsidRDefault="006F55FE" w:rsidP="006F55FE">
      <w:pPr>
        <w:ind w:firstLine="709"/>
        <w:jc w:val="both"/>
      </w:pPr>
      <w:r w:rsidRPr="006F55FE">
        <w:t xml:space="preserve">Экспедиция патриотической направленности в п. </w:t>
      </w:r>
      <w:proofErr w:type="spellStart"/>
      <w:r w:rsidRPr="006F55FE">
        <w:t>Раякоски</w:t>
      </w:r>
      <w:proofErr w:type="spellEnd"/>
      <w:r w:rsidRPr="006F55FE">
        <w:t>, организатор МБУ «ММЦ» (20 обучающихся).</w:t>
      </w:r>
    </w:p>
    <w:p w:rsidR="006F55FE" w:rsidRPr="006F55FE" w:rsidRDefault="006F55FE" w:rsidP="006F55FE">
      <w:pPr>
        <w:ind w:firstLine="709"/>
        <w:jc w:val="both"/>
      </w:pPr>
      <w:r w:rsidRPr="006F55FE">
        <w:t>С целью повышения патриотического духа у обучающихся 27 апреля и 17 мая 2019 проведены спортивные мероприятия, посвящённые вступлению в ряды движения «ЮНАРМИЯ». В Печенгском районе создано 8 отрядов ВВПОД «ЮНАРМИЯ».</w:t>
      </w:r>
    </w:p>
    <w:p w:rsidR="006F55FE" w:rsidRPr="006F55FE" w:rsidRDefault="006F55FE" w:rsidP="006F55FE">
      <w:pPr>
        <w:ind w:firstLine="709"/>
        <w:rPr>
          <w:rFonts w:eastAsia="BatangChe"/>
        </w:rPr>
      </w:pPr>
      <w:r w:rsidRPr="006F55FE">
        <w:t xml:space="preserve">23 и 24 октября 2019 года проведен </w:t>
      </w:r>
      <w:r w:rsidRPr="006F55FE">
        <w:rPr>
          <w:rFonts w:eastAsia="BatangChe"/>
        </w:rPr>
        <w:t>первый районный военно-патриотический слет юнармейцев «Отечества достойны!», 80 обучающихся.</w:t>
      </w:r>
    </w:p>
    <w:p w:rsidR="006F55FE" w:rsidRPr="006F55FE" w:rsidRDefault="006F55FE" w:rsidP="006F55FE">
      <w:pPr>
        <w:ind w:firstLine="709"/>
        <w:jc w:val="both"/>
      </w:pPr>
      <w:r w:rsidRPr="006F55FE">
        <w:rPr>
          <w:rFonts w:eastAsia="BatangChe"/>
        </w:rPr>
        <w:t xml:space="preserve">26 октября 2019 года проведен </w:t>
      </w:r>
      <w:r w:rsidRPr="006F55FE">
        <w:t>муниципальный этап соревнований по скоростной неполной разборке и сборке автомата Калашникова, 40 обучающихся.</w:t>
      </w:r>
    </w:p>
    <w:p w:rsidR="006F55FE" w:rsidRPr="006F55FE" w:rsidRDefault="006F55FE" w:rsidP="006F55FE">
      <w:pPr>
        <w:ind w:firstLine="709"/>
        <w:jc w:val="both"/>
      </w:pPr>
      <w:r w:rsidRPr="006F55FE">
        <w:t>В образовательных организациях Печенгского района существуют творческие общественные объединения ЮИД (9 отрядов, 118 человек), также 8 отрядов ВВПОД «</w:t>
      </w:r>
      <w:proofErr w:type="spellStart"/>
      <w:r w:rsidRPr="006F55FE">
        <w:t>Юнармия</w:t>
      </w:r>
      <w:proofErr w:type="spellEnd"/>
      <w:r w:rsidRPr="006F55FE">
        <w:t>» (237 обучающихся).</w:t>
      </w:r>
    </w:p>
    <w:p w:rsidR="006F55FE" w:rsidRPr="006F55FE" w:rsidRDefault="006F55FE" w:rsidP="006F55FE">
      <w:pPr>
        <w:ind w:firstLine="709"/>
        <w:jc w:val="both"/>
      </w:pPr>
      <w:r w:rsidRPr="006F55FE">
        <w:t>Районный конкурс детского творчества «Край реки сосновой»</w:t>
      </w:r>
      <w:r w:rsidR="00637A7A" w:rsidRPr="00877DE3">
        <w:t xml:space="preserve"> прошел 12.12.2019 г</w:t>
      </w:r>
      <w:r w:rsidRPr="006F55FE">
        <w:t xml:space="preserve">, </w:t>
      </w:r>
      <w:r w:rsidR="00637A7A" w:rsidRPr="00877DE3">
        <w:t>(</w:t>
      </w:r>
      <w:r w:rsidRPr="006F55FE">
        <w:t>организатор МБУ «ММЦ»</w:t>
      </w:r>
      <w:r w:rsidR="00637A7A" w:rsidRPr="00877DE3">
        <w:t>).</w:t>
      </w:r>
      <w:r w:rsidRPr="006F55FE">
        <w:t xml:space="preserve"> </w:t>
      </w:r>
      <w:r w:rsidR="00637A7A" w:rsidRPr="00877DE3">
        <w:t xml:space="preserve">Было   представлено 19 работ обучающихся из МБОУ СОШ (ООШ) №№ 9 (1 работа), 19 (8 работ), 20 (4 работы), 22 (1 работа), 23 (4 работы), МБУ ДО ДДТ № 2 (1 работа). </w:t>
      </w:r>
    </w:p>
    <w:p w:rsidR="006F55FE" w:rsidRPr="006F55FE" w:rsidRDefault="006F55FE" w:rsidP="006F55FE">
      <w:pPr>
        <w:ind w:firstLine="709"/>
        <w:jc w:val="both"/>
      </w:pPr>
      <w:r w:rsidRPr="006F55FE">
        <w:t>Фестиваль патриотической песни «Я люблю тебя, Россия!», организатор МБУ «ММЦ» (1</w:t>
      </w:r>
      <w:r w:rsidR="00637A7A" w:rsidRPr="00877DE3">
        <w:t>60</w:t>
      </w:r>
      <w:r w:rsidRPr="006F55FE">
        <w:t xml:space="preserve"> участников)</w:t>
      </w:r>
      <w:r w:rsidR="00637A7A" w:rsidRPr="00877DE3">
        <w:t>.</w:t>
      </w:r>
    </w:p>
    <w:p w:rsidR="006F55FE" w:rsidRPr="00877DE3" w:rsidRDefault="006F55FE" w:rsidP="006F55FE">
      <w:pPr>
        <w:ind w:firstLine="709"/>
        <w:jc w:val="both"/>
      </w:pPr>
      <w:r w:rsidRPr="006F55FE">
        <w:t xml:space="preserve">Фестивали детского творчества, посвящённые </w:t>
      </w:r>
      <w:r w:rsidR="00637A7A" w:rsidRPr="00877DE3">
        <w:t xml:space="preserve">75 - </w:t>
      </w:r>
      <w:proofErr w:type="spellStart"/>
      <w:r w:rsidR="00637A7A" w:rsidRPr="00877DE3">
        <w:t>летию</w:t>
      </w:r>
      <w:proofErr w:type="spellEnd"/>
      <w:r w:rsidR="00637A7A" w:rsidRPr="00877DE3">
        <w:t xml:space="preserve"> разгрома </w:t>
      </w:r>
      <w:proofErr w:type="spellStart"/>
      <w:r w:rsidR="00637A7A" w:rsidRPr="00877DE3">
        <w:t>немецко</w:t>
      </w:r>
      <w:proofErr w:type="spellEnd"/>
      <w:r w:rsidR="00637A7A" w:rsidRPr="00877DE3">
        <w:t xml:space="preserve"> - фашистских войск в Заполярье </w:t>
      </w:r>
      <w:r w:rsidRPr="006F55FE">
        <w:t>«Здесь скалы о мужестве помнят» и «Нам мир завещано беречь», организатор МБУ «ММЦ» (150 участников).</w:t>
      </w:r>
    </w:p>
    <w:p w:rsidR="00C35D3E" w:rsidRPr="00877DE3" w:rsidRDefault="00C35D3E" w:rsidP="00C35D3E">
      <w:pPr>
        <w:ind w:firstLine="708"/>
        <w:jc w:val="both"/>
      </w:pPr>
      <w:r w:rsidRPr="00877DE3">
        <w:t>Районный фестиваль детского творчества «Катюша» (178 участников)</w:t>
      </w:r>
      <w:r w:rsidR="00637A7A" w:rsidRPr="00877DE3">
        <w:t>.</w:t>
      </w:r>
      <w:r w:rsidRPr="00877DE3">
        <w:t xml:space="preserve"> </w:t>
      </w:r>
    </w:p>
    <w:p w:rsidR="00C35D3E" w:rsidRPr="00877DE3" w:rsidRDefault="00C35D3E" w:rsidP="00C35D3E">
      <w:pPr>
        <w:ind w:firstLine="708"/>
        <w:jc w:val="both"/>
      </w:pPr>
      <w:r w:rsidRPr="00877DE3">
        <w:t>Районная выставка детских рисунков «Я помню, я горжусь!» (118 участников)</w:t>
      </w:r>
      <w:r w:rsidR="00637A7A" w:rsidRPr="00877DE3">
        <w:t>.</w:t>
      </w:r>
      <w:r w:rsidRPr="00877DE3">
        <w:t xml:space="preserve"> </w:t>
      </w:r>
    </w:p>
    <w:p w:rsidR="00C35D3E" w:rsidRPr="006F55FE" w:rsidRDefault="00C35D3E" w:rsidP="006F55FE">
      <w:pPr>
        <w:ind w:firstLine="709"/>
        <w:jc w:val="both"/>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0"/>
        <w:gridCol w:w="2975"/>
      </w:tblGrid>
      <w:tr w:rsidR="00877DE3" w:rsidRPr="00877DE3" w:rsidTr="006F55FE">
        <w:trPr>
          <w:trHeight w:val="523"/>
        </w:trPr>
        <w:tc>
          <w:tcPr>
            <w:tcW w:w="6912" w:type="dxa"/>
            <w:tcBorders>
              <w:top w:val="single" w:sz="4" w:space="0" w:color="auto"/>
              <w:left w:val="single" w:sz="4" w:space="0" w:color="auto"/>
              <w:bottom w:val="single" w:sz="4" w:space="0" w:color="auto"/>
              <w:right w:val="single" w:sz="4" w:space="0" w:color="auto"/>
            </w:tcBorders>
            <w:hideMark/>
          </w:tcPr>
          <w:p w:rsidR="006F55FE" w:rsidRPr="006F55FE" w:rsidRDefault="006F55FE" w:rsidP="006F55FE">
            <w:pPr>
              <w:ind w:firstLine="709"/>
              <w:jc w:val="both"/>
            </w:pPr>
            <w:r w:rsidRPr="006F55FE">
              <w:t>Количество воспитательных и культурно-просветительских мероприятий, направленных на развитие у детей и молодежи неприятия идеологии терроризма и привитие им традиционных российских духовно-нравственных ценностей на базе подведомственных образовательных организаций</w:t>
            </w:r>
          </w:p>
        </w:tc>
        <w:tc>
          <w:tcPr>
            <w:tcW w:w="2976" w:type="dxa"/>
            <w:tcBorders>
              <w:top w:val="single" w:sz="4" w:space="0" w:color="auto"/>
              <w:left w:val="single" w:sz="4" w:space="0" w:color="auto"/>
              <w:bottom w:val="single" w:sz="4" w:space="0" w:color="auto"/>
              <w:right w:val="single" w:sz="4" w:space="0" w:color="auto"/>
            </w:tcBorders>
            <w:hideMark/>
          </w:tcPr>
          <w:p w:rsidR="006F55FE" w:rsidRPr="006F55FE" w:rsidRDefault="006F55FE" w:rsidP="006F55FE">
            <w:pPr>
              <w:ind w:firstLine="709"/>
              <w:jc w:val="center"/>
            </w:pPr>
            <w:r w:rsidRPr="006F55FE">
              <w:t>173</w:t>
            </w:r>
          </w:p>
        </w:tc>
      </w:tr>
      <w:tr w:rsidR="00877DE3" w:rsidRPr="00877DE3" w:rsidTr="006F55FE">
        <w:trPr>
          <w:trHeight w:val="109"/>
        </w:trPr>
        <w:tc>
          <w:tcPr>
            <w:tcW w:w="6912" w:type="dxa"/>
            <w:tcBorders>
              <w:top w:val="single" w:sz="4" w:space="0" w:color="auto"/>
              <w:left w:val="single" w:sz="4" w:space="0" w:color="auto"/>
              <w:bottom w:val="single" w:sz="4" w:space="0" w:color="auto"/>
              <w:right w:val="single" w:sz="4" w:space="0" w:color="auto"/>
            </w:tcBorders>
            <w:hideMark/>
          </w:tcPr>
          <w:p w:rsidR="006F55FE" w:rsidRPr="006F55FE" w:rsidRDefault="006F55FE" w:rsidP="006F55FE">
            <w:pPr>
              <w:ind w:firstLine="709"/>
              <w:jc w:val="both"/>
            </w:pPr>
            <w:r w:rsidRPr="006F55FE">
              <w:t>Количество лиц, охваченных указанными мероприятиями</w:t>
            </w:r>
          </w:p>
        </w:tc>
        <w:tc>
          <w:tcPr>
            <w:tcW w:w="2976" w:type="dxa"/>
            <w:tcBorders>
              <w:top w:val="single" w:sz="4" w:space="0" w:color="auto"/>
              <w:left w:val="single" w:sz="4" w:space="0" w:color="auto"/>
              <w:bottom w:val="single" w:sz="4" w:space="0" w:color="auto"/>
              <w:right w:val="single" w:sz="4" w:space="0" w:color="auto"/>
            </w:tcBorders>
            <w:hideMark/>
          </w:tcPr>
          <w:p w:rsidR="006F55FE" w:rsidRPr="006F55FE" w:rsidRDefault="006F55FE" w:rsidP="006F55FE">
            <w:pPr>
              <w:ind w:firstLine="709"/>
              <w:jc w:val="center"/>
            </w:pPr>
            <w:r w:rsidRPr="006F55FE">
              <w:t>2716</w:t>
            </w:r>
          </w:p>
        </w:tc>
      </w:tr>
      <w:tr w:rsidR="00877DE3" w:rsidRPr="00877DE3" w:rsidTr="006F55FE">
        <w:trPr>
          <w:trHeight w:val="109"/>
        </w:trPr>
        <w:tc>
          <w:tcPr>
            <w:tcW w:w="6912" w:type="dxa"/>
            <w:tcBorders>
              <w:top w:val="single" w:sz="4" w:space="0" w:color="auto"/>
              <w:left w:val="single" w:sz="4" w:space="0" w:color="auto"/>
              <w:bottom w:val="single" w:sz="4" w:space="0" w:color="auto"/>
              <w:right w:val="single" w:sz="4" w:space="0" w:color="auto"/>
            </w:tcBorders>
            <w:hideMark/>
          </w:tcPr>
          <w:p w:rsidR="006F55FE" w:rsidRPr="006F55FE" w:rsidRDefault="006F55FE" w:rsidP="006F55FE">
            <w:pPr>
              <w:ind w:firstLine="709"/>
              <w:jc w:val="both"/>
            </w:pPr>
            <w:r w:rsidRPr="006F55FE">
              <w:t>Количество представителей религиозных и общественных организаций, деятелей культуры и искусства,</w:t>
            </w:r>
          </w:p>
          <w:p w:rsidR="006F55FE" w:rsidRPr="006F55FE" w:rsidRDefault="006F55FE" w:rsidP="006F55FE">
            <w:pPr>
              <w:ind w:firstLine="709"/>
              <w:jc w:val="both"/>
            </w:pPr>
            <w:r w:rsidRPr="006F55FE">
              <w:t>привлеченных к проведению указанных мероприятий</w:t>
            </w:r>
          </w:p>
        </w:tc>
        <w:tc>
          <w:tcPr>
            <w:tcW w:w="2976" w:type="dxa"/>
            <w:tcBorders>
              <w:top w:val="single" w:sz="4" w:space="0" w:color="auto"/>
              <w:left w:val="single" w:sz="4" w:space="0" w:color="auto"/>
              <w:bottom w:val="single" w:sz="4" w:space="0" w:color="auto"/>
              <w:right w:val="single" w:sz="4" w:space="0" w:color="auto"/>
            </w:tcBorders>
          </w:tcPr>
          <w:p w:rsidR="006F55FE" w:rsidRPr="006F55FE" w:rsidRDefault="006F55FE" w:rsidP="006F55FE">
            <w:pPr>
              <w:ind w:firstLine="709"/>
              <w:jc w:val="center"/>
            </w:pPr>
          </w:p>
          <w:p w:rsidR="006F55FE" w:rsidRPr="006F55FE" w:rsidRDefault="006F55FE" w:rsidP="006F55FE">
            <w:pPr>
              <w:ind w:firstLine="709"/>
              <w:jc w:val="center"/>
            </w:pPr>
            <w:r w:rsidRPr="006F55FE">
              <w:t>14</w:t>
            </w:r>
          </w:p>
        </w:tc>
      </w:tr>
    </w:tbl>
    <w:p w:rsidR="006F55FE" w:rsidRPr="006F55FE" w:rsidRDefault="006F55FE" w:rsidP="006F55FE">
      <w:pPr>
        <w:suppressAutoHyphens/>
        <w:ind w:firstLine="709"/>
        <w:jc w:val="both"/>
        <w:rPr>
          <w:b/>
          <w:lang w:eastAsia="ar-SA"/>
        </w:rPr>
      </w:pPr>
      <w:r w:rsidRPr="006F55FE">
        <w:t xml:space="preserve">На основании приказа отдела образования от 16.10.2017 № 365 «Об утверждении Комплекса мер </w:t>
      </w:r>
      <w:r w:rsidRPr="006F55FE">
        <w:rPr>
          <w:b/>
        </w:rPr>
        <w:t>по профилактике суицидального поведения у детей</w:t>
      </w:r>
      <w:r w:rsidRPr="006F55FE">
        <w:t xml:space="preserve"> на 2018-2020 годы», в каждой  общеобразовательной организации  с 2012 года реализуется план по профилактике суицидального поведения у детей. </w:t>
      </w:r>
    </w:p>
    <w:p w:rsidR="006F55FE" w:rsidRPr="006F55FE" w:rsidRDefault="006F55FE" w:rsidP="006F55FE">
      <w:pPr>
        <w:ind w:firstLine="709"/>
        <w:jc w:val="both"/>
      </w:pPr>
      <w:r w:rsidRPr="006F55FE">
        <w:t xml:space="preserve">В общеобразовательных организациях оказывается  социально-психологическая и педагогическая помощь несовершеннолетним, имеющим отклонения в поведении, в том числе суицидальной направленности, или проблемы в обучении. Работу с учащимися   проводят узкие специалисты (педагог-психолог, социальный педагог, учитель-логопед), классные руководители, учителя,  заместители директора по учебно-воспитательной и воспитательной работе. В обязанности педагога-психолога входят диагностика, наблюдение </w:t>
      </w:r>
      <w:r w:rsidRPr="006F55FE">
        <w:lastRenderedPageBreak/>
        <w:t xml:space="preserve">за </w:t>
      </w:r>
      <w:proofErr w:type="gramStart"/>
      <w:r w:rsidRPr="006F55FE">
        <w:t>обучающимися</w:t>
      </w:r>
      <w:proofErr w:type="gramEnd"/>
      <w:r w:rsidRPr="006F55FE">
        <w:t xml:space="preserve">, составление и реализация индивидуальных планов работы с обучающимися. Социальные педагоги изучают особенности личности обучающихся, их микросреду, условия их жизни, выявляют интересы, потребности, трудности и проблемы, конфликтные ситуации, отклонения в поведении обучающихся и своевременно оказывают им социальную помощь и поддержку. </w:t>
      </w:r>
    </w:p>
    <w:p w:rsidR="006F55FE" w:rsidRPr="006F55FE" w:rsidRDefault="006F55FE" w:rsidP="006F55FE">
      <w:pPr>
        <w:ind w:firstLine="709"/>
        <w:jc w:val="both"/>
      </w:pPr>
      <w:r w:rsidRPr="006F55FE">
        <w:t xml:space="preserve">В целях совершенствования </w:t>
      </w:r>
      <w:proofErr w:type="gramStart"/>
      <w:r w:rsidRPr="006F55FE">
        <w:t>работы</w:t>
      </w:r>
      <w:proofErr w:type="gramEnd"/>
      <w:r w:rsidRPr="006F55FE">
        <w:t xml:space="preserve"> по профилактике суицидального поведения обучающихся образовательных организаций в апреле-мае 2019 года организован родительский всеобуч по вопросам урегулирования детско-родительских отношений, профилактики суицидального поведения у детей, жестокого обращения.</w:t>
      </w:r>
    </w:p>
    <w:p w:rsidR="006F55FE" w:rsidRPr="006F55FE" w:rsidRDefault="006F55FE" w:rsidP="006F55FE">
      <w:pPr>
        <w:ind w:firstLine="709"/>
        <w:jc w:val="both"/>
      </w:pPr>
      <w:r w:rsidRPr="006F55FE">
        <w:t xml:space="preserve">Регулярно проводятся родительские собрания, семинары и тренинги на темы: </w:t>
      </w:r>
      <w:proofErr w:type="gramStart"/>
      <w:r w:rsidRPr="006F55FE">
        <w:t>«Эффективные методы укрепления психологического здоровья ребенка», «Внимание и удовлетворение потребностей ребёнка», «Семейные отношения как вид общественных отношений», «Права несовершеннолетнего ребенка», «Формирование гигиенических навыков у ребенка»), «Тренинг развития социальных навыков», «Грани моего «Я», «Мир прекрасен, потому что в нем есть я», «Мы выбираем жизнь», «Жизнь одна».</w:t>
      </w:r>
      <w:proofErr w:type="gramEnd"/>
      <w:r w:rsidRPr="006F55FE">
        <w:t xml:space="preserve"> «Я – уникальная и неповторимая личность». На родительских собраниях проводится анкетирование родителей по теме «Детско-родительские отношения», «Психическое здоровье» для выявления «семей группы риска».</w:t>
      </w:r>
    </w:p>
    <w:p w:rsidR="006F55FE" w:rsidRPr="006F55FE" w:rsidRDefault="006F55FE" w:rsidP="006F55FE">
      <w:pPr>
        <w:ind w:firstLine="709"/>
        <w:jc w:val="both"/>
      </w:pPr>
      <w:r w:rsidRPr="006F55FE">
        <w:t xml:space="preserve">В общеобразовательных организациях проходят индивидуальные и групповые консультации с родителями по вопросам профилактики насилия и жестокого обращения с несовершеннолетними, суицидального поведения у учащихся, урегулирование </w:t>
      </w:r>
      <w:proofErr w:type="spellStart"/>
      <w:r w:rsidRPr="006F55FE">
        <w:t>детско</w:t>
      </w:r>
      <w:proofErr w:type="spellEnd"/>
      <w:r w:rsidRPr="006F55FE">
        <w:t xml:space="preserve"> – родительских отношений.</w:t>
      </w:r>
    </w:p>
    <w:p w:rsidR="006F55FE" w:rsidRPr="006F55FE" w:rsidRDefault="006F55FE" w:rsidP="006F55FE">
      <w:pPr>
        <w:ind w:firstLine="709"/>
        <w:jc w:val="both"/>
      </w:pPr>
      <w:r w:rsidRPr="006F55FE">
        <w:t xml:space="preserve">Образовательные организации проводят мероприятия информационно-просветительского характера, направленные на пропаганду здорового образа жизни, профилактику суицидального поведения у </w:t>
      </w:r>
      <w:proofErr w:type="gramStart"/>
      <w:r w:rsidRPr="006F55FE">
        <w:t>обучающихся</w:t>
      </w:r>
      <w:proofErr w:type="gramEnd"/>
      <w:r w:rsidRPr="006F55FE">
        <w:t>.</w:t>
      </w:r>
    </w:p>
    <w:p w:rsidR="006F55FE" w:rsidRPr="006F55FE" w:rsidRDefault="006F55FE" w:rsidP="006F55FE">
      <w:pPr>
        <w:ind w:firstLine="709"/>
        <w:jc w:val="both"/>
      </w:pPr>
      <w:r w:rsidRPr="006F55FE">
        <w:t>Педагоги-психологи проводят обучающие семинары для педагогов ОУ по вопросам выявления несовершеннолетних, склонных к суициду. Проводятся педагогические лектории с классными руководителями «Проблемы подросткового периода», предлагаются методические рекомендации для педагогических работников на педагогических советах «Раннее выявление признаков суицидального поведения и оказание психолого-педагогической помощи детям в кризисных ситуациях».</w:t>
      </w:r>
    </w:p>
    <w:p w:rsidR="006F55FE" w:rsidRPr="006F55FE" w:rsidRDefault="006F55FE" w:rsidP="006F55FE">
      <w:pPr>
        <w:ind w:firstLine="709"/>
        <w:jc w:val="both"/>
      </w:pPr>
      <w:r w:rsidRPr="006F55FE">
        <w:t>01.02.2019, 20.02.2019 в школах проведен  семинар с представителями РПО «Спасем детей» (Норвегия) «</w:t>
      </w:r>
      <w:proofErr w:type="gramStart"/>
      <w:r w:rsidRPr="006F55FE">
        <w:t>Позитивное</w:t>
      </w:r>
      <w:proofErr w:type="gramEnd"/>
      <w:r w:rsidRPr="006F55FE">
        <w:t xml:space="preserve"> </w:t>
      </w:r>
      <w:proofErr w:type="spellStart"/>
      <w:r w:rsidRPr="006F55FE">
        <w:t>родительство</w:t>
      </w:r>
      <w:proofErr w:type="spellEnd"/>
      <w:r w:rsidRPr="006F55FE">
        <w:t>» в два этапа для педагогов, родителей. В рамках семинара присутствующих познакомили с принципами воспитания детей, рассмотрены основные ошибки, которые родители совершают при воспитании детей. Родители и педагоги 56 человек.</w:t>
      </w:r>
    </w:p>
    <w:p w:rsidR="006F55FE" w:rsidRPr="006F55FE" w:rsidRDefault="006F55FE" w:rsidP="006F55FE">
      <w:pPr>
        <w:ind w:firstLine="709"/>
        <w:jc w:val="both"/>
        <w:rPr>
          <w:rFonts w:eastAsia="Calibri"/>
          <w:lang w:eastAsia="en-US"/>
        </w:rPr>
      </w:pPr>
      <w:r w:rsidRPr="006F55FE">
        <w:rPr>
          <w:rFonts w:eastAsia="Calibri"/>
          <w:lang w:eastAsia="en-US"/>
        </w:rPr>
        <w:t>26.03.2019 участие 10 педагогов в семинаре тренинге по программам «Как мне быть!», «Родительские выходные» (с волонтерами Мурманского областного ЦППМ).</w:t>
      </w:r>
    </w:p>
    <w:p w:rsidR="006F55FE" w:rsidRPr="006F55FE" w:rsidRDefault="006F55FE" w:rsidP="006F55FE">
      <w:pPr>
        <w:ind w:firstLine="709"/>
        <w:jc w:val="both"/>
      </w:pPr>
      <w:r w:rsidRPr="006F55FE">
        <w:t>В апреле 2019 года прошло совещание в режиме ВКС, по вопросу «Профилактика суицидального поведения несовершеннолетних», с участием специалистов Министерства образования и науки Мурманской области, социальных педагогов и педагогов-психологов.</w:t>
      </w:r>
    </w:p>
    <w:p w:rsidR="00443DB5" w:rsidRPr="00877DE3" w:rsidRDefault="006F55FE" w:rsidP="00443DB5">
      <w:pPr>
        <w:ind w:firstLine="709"/>
        <w:jc w:val="both"/>
        <w:rPr>
          <w:highlight w:val="yellow"/>
        </w:rPr>
      </w:pPr>
      <w:proofErr w:type="gramStart"/>
      <w:r w:rsidRPr="006F55FE">
        <w:t>С целью  оказания  консультативно – методической помощи  родителям (законным представителям) по вопросам обеспечения психологической безопасности в образовательной среде в  Печенгском районе  15 -  16    апреля   2019 прошли выездные мероприятия специалистов ГОБУ МО ЦППМС-помощи и</w:t>
      </w:r>
      <w:r w:rsidRPr="006F55FE">
        <w:rPr>
          <w:bCs/>
        </w:rPr>
        <w:t xml:space="preserve"> ГОАУЗ МОЦСВМП: </w:t>
      </w:r>
      <w:r w:rsidRPr="006F55FE">
        <w:t>на</w:t>
      </w:r>
      <w:r w:rsidR="00443DB5" w:rsidRPr="00877DE3">
        <w:t xml:space="preserve"> площадках МБОУ ООШ № 22, МБОУ СОШ № 19 (клуб «Пламя»), МБУ ДО ДДТ № 1 </w:t>
      </w:r>
      <w:r w:rsidRPr="006F55FE">
        <w:t>- родительское собрание в рамках групповой консультации для родителей (законных представителей) учащихся 6-9</w:t>
      </w:r>
      <w:proofErr w:type="gramEnd"/>
      <w:r w:rsidRPr="006F55FE">
        <w:t xml:space="preserve"> классов на тему «Родитель-подросток: как жить в согласии»</w:t>
      </w:r>
      <w:r w:rsidR="00443DB5" w:rsidRPr="00877DE3">
        <w:t xml:space="preserve">. </w:t>
      </w:r>
      <w:r w:rsidRPr="006F55FE">
        <w:t xml:space="preserve"> </w:t>
      </w:r>
      <w:r w:rsidR="00443DB5" w:rsidRPr="00877DE3">
        <w:rPr>
          <w:rFonts w:eastAsia="Calibri"/>
          <w:lang w:eastAsia="en-US"/>
        </w:rPr>
        <w:t xml:space="preserve">В семинарах – практикумах, в </w:t>
      </w:r>
      <w:proofErr w:type="spellStart"/>
      <w:r w:rsidR="00443DB5" w:rsidRPr="00877DE3">
        <w:rPr>
          <w:rFonts w:eastAsia="Calibri"/>
          <w:lang w:eastAsia="en-US"/>
        </w:rPr>
        <w:t>тренинговых</w:t>
      </w:r>
      <w:proofErr w:type="spellEnd"/>
      <w:r w:rsidR="00443DB5" w:rsidRPr="00877DE3">
        <w:rPr>
          <w:rFonts w:eastAsia="Calibri"/>
          <w:lang w:eastAsia="en-US"/>
        </w:rPr>
        <w:t xml:space="preserve"> занятиях и консультациях приняли участие более 90 </w:t>
      </w:r>
      <w:r w:rsidR="00C35D3E" w:rsidRPr="00877DE3">
        <w:rPr>
          <w:rFonts w:eastAsia="Calibri"/>
          <w:lang w:eastAsia="en-US"/>
        </w:rPr>
        <w:t xml:space="preserve">ч. </w:t>
      </w:r>
    </w:p>
    <w:p w:rsidR="006F55FE" w:rsidRPr="006F55FE" w:rsidRDefault="006F55FE" w:rsidP="006F55FE">
      <w:pPr>
        <w:ind w:firstLine="709"/>
        <w:jc w:val="both"/>
      </w:pPr>
      <w:r w:rsidRPr="006F55FE">
        <w:t>В период с 11.04.2019 по 11.05.2019 прошла межведомственная операция «Защитим детей от насилия», в ходе которой был выявлен один случай жесткого обращения с несовершеннолетней.</w:t>
      </w:r>
    </w:p>
    <w:p w:rsidR="006F55FE" w:rsidRPr="006F55FE" w:rsidRDefault="006F55FE" w:rsidP="006F55FE">
      <w:pPr>
        <w:shd w:val="clear" w:color="auto" w:fill="FFFFFF"/>
        <w:ind w:firstLine="709"/>
        <w:jc w:val="both"/>
      </w:pPr>
      <w:r w:rsidRPr="006F55FE">
        <w:lastRenderedPageBreak/>
        <w:t xml:space="preserve">В повестки заседаний РМО заместителей директоров по ВР, социальных педагогов, педагогов-психологов регулярно включаются вопросы профилактической направленности,  на заседания приглашаются специалисты КДН и ЗП, ОМВД России по </w:t>
      </w:r>
      <w:proofErr w:type="spellStart"/>
      <w:r w:rsidRPr="006F55FE">
        <w:t>Печенгскому</w:t>
      </w:r>
      <w:proofErr w:type="spellEnd"/>
      <w:r w:rsidRPr="006F55FE">
        <w:t xml:space="preserve"> району, прокуратуры по </w:t>
      </w:r>
      <w:proofErr w:type="spellStart"/>
      <w:r w:rsidRPr="006F55FE">
        <w:t>Печенгскому</w:t>
      </w:r>
      <w:proofErr w:type="spellEnd"/>
      <w:r w:rsidRPr="006F55FE">
        <w:t xml:space="preserve"> району.</w:t>
      </w:r>
    </w:p>
    <w:p w:rsidR="006F55FE" w:rsidRPr="006F55FE" w:rsidRDefault="006F55FE" w:rsidP="006F55FE">
      <w:pPr>
        <w:shd w:val="clear" w:color="auto" w:fill="FFFFFF"/>
        <w:ind w:firstLine="709"/>
        <w:jc w:val="both"/>
      </w:pPr>
      <w:r w:rsidRPr="006F55FE">
        <w:t xml:space="preserve">09.09.2019г. </w:t>
      </w:r>
      <w:proofErr w:type="spellStart"/>
      <w:r w:rsidRPr="006F55FE">
        <w:t>вебинар</w:t>
      </w:r>
      <w:proofErr w:type="spellEnd"/>
      <w:r w:rsidRPr="006F55FE">
        <w:t xml:space="preserve"> в МБУ ММЦ г. </w:t>
      </w:r>
      <w:proofErr w:type="gramStart"/>
      <w:r w:rsidRPr="006F55FE">
        <w:t>Заполярный</w:t>
      </w:r>
      <w:proofErr w:type="gramEnd"/>
      <w:r w:rsidRPr="006F55FE">
        <w:t>, «Организация работы по предотвращению детской смертности» (5 педагогов).</w:t>
      </w:r>
    </w:p>
    <w:p w:rsidR="006F55FE" w:rsidRPr="006F55FE" w:rsidRDefault="006F55FE" w:rsidP="006F55FE">
      <w:pPr>
        <w:ind w:firstLine="709"/>
        <w:jc w:val="both"/>
      </w:pPr>
      <w:r w:rsidRPr="006F55FE">
        <w:t xml:space="preserve">На основании приказа отдела образования от 01.03.2019 № 102 «О </w:t>
      </w:r>
      <w:proofErr w:type="gramStart"/>
      <w:r w:rsidRPr="006F55FE">
        <w:t>контроле за</w:t>
      </w:r>
      <w:proofErr w:type="gramEnd"/>
      <w:r w:rsidRPr="006F55FE">
        <w:t xml:space="preserve"> организацией деятельности школьных служб примирения» была проведена проверка, в ходе которой было установлено, что все школьные службы примирения работают на должном уровне. Информация об их деятельности размещена на  информационных стендах и официальных сайтах образовательных организаций.</w:t>
      </w:r>
    </w:p>
    <w:p w:rsidR="006F55FE" w:rsidRPr="006F55FE" w:rsidRDefault="006F55FE" w:rsidP="006F55FE">
      <w:pPr>
        <w:ind w:firstLine="709"/>
        <w:jc w:val="both"/>
      </w:pPr>
      <w:proofErr w:type="gramStart"/>
      <w:r w:rsidRPr="006F55FE">
        <w:t xml:space="preserve">Во исполнение постановления </w:t>
      </w:r>
      <w:proofErr w:type="spellStart"/>
      <w:r w:rsidRPr="006F55FE">
        <w:t>КДНиЗП</w:t>
      </w:r>
      <w:proofErr w:type="spellEnd"/>
      <w:r w:rsidRPr="006F55FE">
        <w:t xml:space="preserve"> от 24.09.2019 № 206 «Об организации психологической и медицинской помощи несовершеннолетним, совершившим попытку суицида» отделу образования рекомендовано изучить состояние работы в образовательных организациях по реализации Комплекса мер по профилактике суицидального поведения среди детей на 2018-2020 годы, утвержденного приказом отдела образования от 16.10.2017 № 365, по исполнению Постановления </w:t>
      </w:r>
      <w:proofErr w:type="spellStart"/>
      <w:r w:rsidRPr="006F55FE">
        <w:t>КДНиЗП</w:t>
      </w:r>
      <w:proofErr w:type="spellEnd"/>
      <w:r w:rsidRPr="006F55FE">
        <w:t xml:space="preserve"> от 12.02.2019 № 48 «Об использовании медиативных подходов при организации ИПР</w:t>
      </w:r>
      <w:proofErr w:type="gramEnd"/>
      <w:r w:rsidRPr="006F55FE">
        <w:t xml:space="preserve"> с несовершеннолетними и семьями, находящимися в СОП». В период с 25.11.2019 по 13.12.2019 года организована работа по изучению деятельность образовательных организаций по данной тематике.</w:t>
      </w:r>
    </w:p>
    <w:p w:rsidR="006F55FE" w:rsidRPr="006F55FE" w:rsidRDefault="006F55FE" w:rsidP="006F55FE">
      <w:pPr>
        <w:ind w:firstLine="709"/>
        <w:jc w:val="both"/>
      </w:pPr>
      <w:r w:rsidRPr="006F55FE">
        <w:t>Также кураторы школьных служб примирения (МБОУ СОШ № 1, 5, 7, 9, 19, 23, МБОУ ООШ № 22)  прошли курсы переподготовки «Медиация».</w:t>
      </w:r>
    </w:p>
    <w:p w:rsidR="006F55FE" w:rsidRPr="006F55FE" w:rsidRDefault="006F55FE" w:rsidP="006F55FE">
      <w:pPr>
        <w:ind w:firstLine="709"/>
        <w:jc w:val="both"/>
        <w:rPr>
          <w:rFonts w:eastAsia="Calibri"/>
          <w:lang w:eastAsia="en-US"/>
        </w:rPr>
      </w:pPr>
      <w:r w:rsidRPr="006F55FE">
        <w:rPr>
          <w:rFonts w:eastAsia="Calibri"/>
          <w:lang w:eastAsia="en-US"/>
        </w:rPr>
        <w:t>Также в период с 25.11.2019 по 13.12.2019 года в рамках изучения деятельности образовательных организаций по профилактике суицидального поведения у детей была изучена работы школьных служб примирения.</w:t>
      </w:r>
    </w:p>
    <w:p w:rsidR="006F55FE" w:rsidRPr="006F55FE" w:rsidRDefault="006F55FE" w:rsidP="006F55FE">
      <w:pPr>
        <w:ind w:firstLine="709"/>
        <w:jc w:val="both"/>
        <w:rPr>
          <w:rFonts w:eastAsia="Calibri"/>
          <w:lang w:eastAsia="en-US"/>
        </w:rPr>
      </w:pPr>
      <w:r w:rsidRPr="006F55FE">
        <w:rPr>
          <w:rFonts w:eastAsia="Calibri"/>
          <w:lang w:eastAsia="en-US"/>
        </w:rPr>
        <w:t>В ходе изучения деятельности установлено, что в общеобразовательных организациях проведена работа по созданию школьных служб примирения, разработаны локальные акты, определяющие порядок работы служб, имеются планы работы, анализируется работа школьной службы по итогам учебного года, ведутся протоколы заседаний, обновляются информационные стенды:</w:t>
      </w:r>
    </w:p>
    <w:p w:rsidR="006F55FE" w:rsidRPr="006F55FE" w:rsidRDefault="006F55FE" w:rsidP="006F55FE">
      <w:pPr>
        <w:ind w:firstLine="709"/>
        <w:jc w:val="both"/>
        <w:rPr>
          <w:rFonts w:eastAsia="Calibri"/>
          <w:lang w:eastAsia="en-US"/>
        </w:rPr>
      </w:pPr>
      <w:r w:rsidRPr="006F55FE">
        <w:t>- имеются документы по организации деятельности школьных служб примирения (приказы о создании служб, положения о школьной службе примирения, приказы о назначении кураторов и медиаторов службы, порядок работы медиатора, план работы, анализ работы);</w:t>
      </w:r>
    </w:p>
    <w:p w:rsidR="006F55FE" w:rsidRPr="006F55FE" w:rsidRDefault="006F55FE" w:rsidP="006F55FE">
      <w:pPr>
        <w:ind w:firstLine="709"/>
        <w:jc w:val="both"/>
        <w:rPr>
          <w:bCs/>
          <w:lang w:eastAsia="en-US"/>
        </w:rPr>
      </w:pPr>
      <w:r w:rsidRPr="006F55FE">
        <w:rPr>
          <w:rFonts w:eastAsia="Calibri"/>
          <w:lang w:eastAsia="en-US"/>
        </w:rPr>
        <w:t xml:space="preserve">- внедрены различные </w:t>
      </w:r>
      <w:r w:rsidRPr="006F55FE">
        <w:rPr>
          <w:bCs/>
          <w:lang w:eastAsia="en-US"/>
        </w:rPr>
        <w:t>способы получения информации</w:t>
      </w:r>
      <w:r w:rsidRPr="006F55FE">
        <w:rPr>
          <w:lang w:eastAsia="en-US"/>
        </w:rPr>
        <w:t xml:space="preserve"> о конфликтах и </w:t>
      </w:r>
      <w:r w:rsidRPr="006F55FE">
        <w:rPr>
          <w:bCs/>
          <w:lang w:eastAsia="en-US"/>
        </w:rPr>
        <w:t>дальнейшего реагирования учреждения на них (информационные стенды о работе школьной службы примирения, плакаты, статьи в школьной газете, информация на официальном сайте образовательной организации, регистрационные журналы, протоколы заседаний службы примирения, примирительный договор);</w:t>
      </w:r>
    </w:p>
    <w:p w:rsidR="006F55FE" w:rsidRPr="006F55FE" w:rsidRDefault="006F55FE" w:rsidP="006F55FE">
      <w:pPr>
        <w:ind w:firstLine="709"/>
        <w:jc w:val="both"/>
        <w:rPr>
          <w:bCs/>
          <w:lang w:eastAsia="en-US"/>
        </w:rPr>
      </w:pPr>
      <w:r w:rsidRPr="006F55FE">
        <w:rPr>
          <w:bCs/>
          <w:lang w:eastAsia="en-US"/>
        </w:rPr>
        <w:t>- запланированы и проводятся информационно-просветительские мероприятия для работников, обучающихся, родителей по вопросам школьной медиации (изучены планы работы, анализы работы);</w:t>
      </w:r>
    </w:p>
    <w:p w:rsidR="006F55FE" w:rsidRPr="006F55FE" w:rsidRDefault="006F55FE" w:rsidP="006F55FE">
      <w:pPr>
        <w:ind w:firstLine="709"/>
        <w:jc w:val="both"/>
        <w:rPr>
          <w:rFonts w:eastAsia="Calibri"/>
          <w:lang w:eastAsia="en-US"/>
        </w:rPr>
      </w:pPr>
      <w:r w:rsidRPr="006F55FE">
        <w:rPr>
          <w:rFonts w:eastAsia="Calibri"/>
          <w:lang w:eastAsia="en-US"/>
        </w:rPr>
        <w:t>- наличие удостоверений о повышении квалификации кураторов и медиаторов по вопросам организации деятельности служб примирения (</w:t>
      </w:r>
      <w:r w:rsidRPr="006F55FE">
        <w:t>МБОУ СОШ № 1, 5, 7, 9, 19, 23, МБОУ ООШ № 22</w:t>
      </w:r>
      <w:r w:rsidRPr="006F55FE">
        <w:rPr>
          <w:rFonts w:eastAsia="Calibri"/>
          <w:lang w:eastAsia="en-US"/>
        </w:rPr>
        <w:t>).</w:t>
      </w:r>
    </w:p>
    <w:p w:rsidR="006F55FE" w:rsidRPr="006F55FE" w:rsidRDefault="006F55FE" w:rsidP="006F55FE">
      <w:pPr>
        <w:ind w:firstLine="709"/>
        <w:jc w:val="both"/>
      </w:pPr>
      <w:r w:rsidRPr="006F55FE">
        <w:t xml:space="preserve">На основании рекомендаций Министерства образования и науки Мурманской области отдел образования и общеобразовательные организации района работу </w:t>
      </w:r>
      <w:r w:rsidRPr="006F55FE">
        <w:rPr>
          <w:b/>
        </w:rPr>
        <w:t>по профилактике наркомании</w:t>
      </w:r>
      <w:r w:rsidRPr="006F55FE">
        <w:t xml:space="preserve"> в 2019 году выстраивают в соответствии с Межведомственным планом мероприятий по реализации Стратегии государственной антинаркотической политики Российской Федерации до 2020 года на территории Мурманской области на период 2019-2020 гг.</w:t>
      </w:r>
    </w:p>
    <w:p w:rsidR="006F55FE" w:rsidRPr="006F55FE" w:rsidRDefault="006F55FE" w:rsidP="006F55FE">
      <w:pPr>
        <w:ind w:firstLine="709"/>
        <w:jc w:val="both"/>
        <w:rPr>
          <w:rFonts w:eastAsia="Calibri"/>
          <w:lang w:eastAsia="en-US"/>
        </w:rPr>
      </w:pPr>
      <w:r w:rsidRPr="006F55FE">
        <w:rPr>
          <w:rFonts w:eastAsia="Calibri"/>
          <w:lang w:eastAsia="en-US"/>
        </w:rPr>
        <w:t xml:space="preserve">В 2019/2020 учебном году в каждой образовательной организации реализуется план  мероприятий, направленных на пропаганду здорового образа жизни, профилактику </w:t>
      </w:r>
      <w:r w:rsidRPr="006F55FE">
        <w:rPr>
          <w:rFonts w:eastAsia="Calibri"/>
          <w:lang w:eastAsia="en-US"/>
        </w:rPr>
        <w:lastRenderedPageBreak/>
        <w:t>правонарушений, табакокурения, алкоголизма, наркомании, ВИЧ/СПИД  в подростковой среде.</w:t>
      </w:r>
    </w:p>
    <w:p w:rsidR="006F55FE" w:rsidRPr="006F55FE" w:rsidRDefault="006F55FE" w:rsidP="006F55FE">
      <w:pPr>
        <w:ind w:firstLine="709"/>
        <w:jc w:val="both"/>
        <w:rPr>
          <w:rFonts w:eastAsia="Calibri"/>
          <w:lang w:eastAsia="en-US"/>
        </w:rPr>
      </w:pPr>
      <w:r w:rsidRPr="006F55FE">
        <w:rPr>
          <w:rFonts w:eastAsia="Calibri"/>
          <w:lang w:eastAsia="en-US"/>
        </w:rPr>
        <w:t>В январе - феврале 2019 года в образовательных организациях прошла акция «</w:t>
      </w:r>
      <w:proofErr w:type="spellStart"/>
      <w:r w:rsidRPr="006F55FE">
        <w:rPr>
          <w:rFonts w:eastAsia="Calibri"/>
          <w:lang w:eastAsia="en-US"/>
        </w:rPr>
        <w:t>Интанаркотик</w:t>
      </w:r>
      <w:proofErr w:type="spellEnd"/>
      <w:r w:rsidRPr="006F55FE">
        <w:rPr>
          <w:rFonts w:eastAsia="Calibri"/>
          <w:lang w:eastAsia="en-US"/>
        </w:rPr>
        <w:t>» - распространение специальных материалов антинаркотической направленности: буклеты, листовки. Охват - 168 чел. Распространено среди обучающихся и педагогов 110 буклетов, 300 листовок</w:t>
      </w:r>
    </w:p>
    <w:p w:rsidR="006F55FE" w:rsidRPr="006F55FE" w:rsidRDefault="006F55FE" w:rsidP="006F55FE">
      <w:pPr>
        <w:ind w:firstLine="709"/>
        <w:jc w:val="both"/>
        <w:rPr>
          <w:rFonts w:eastAsia="Calibri"/>
          <w:lang w:eastAsia="en-US"/>
        </w:rPr>
      </w:pPr>
      <w:r w:rsidRPr="006F55FE">
        <w:t xml:space="preserve">В период с 15.02.2019 по 15.03.2019 во всех общеобразовательных организациях прошел единый классный час </w:t>
      </w:r>
      <w:r w:rsidRPr="006F55FE">
        <w:rPr>
          <w:rFonts w:eastAsia="Calibri"/>
          <w:lang w:eastAsia="en-US"/>
        </w:rPr>
        <w:t>«Опасность наркомании» (беседы на основе методических рекомендаций с показом презентации). Охват – 1346 чел.</w:t>
      </w:r>
    </w:p>
    <w:p w:rsidR="006F55FE" w:rsidRPr="006F55FE" w:rsidRDefault="006F55FE" w:rsidP="006F55FE">
      <w:pPr>
        <w:ind w:firstLine="709"/>
        <w:jc w:val="both"/>
      </w:pPr>
      <w:r w:rsidRPr="006F55FE">
        <w:t>В образовательных организациях района</w:t>
      </w:r>
      <w:r w:rsidRPr="006F55FE">
        <w:rPr>
          <w:b/>
        </w:rPr>
        <w:t xml:space="preserve"> </w:t>
      </w:r>
      <w:r w:rsidRPr="006F55FE">
        <w:t xml:space="preserve">регулярно проводятся родительские собрания, одной из тем </w:t>
      </w:r>
      <w:proofErr w:type="gramStart"/>
      <w:r w:rsidRPr="006F55FE">
        <w:t>обсуждения</w:t>
      </w:r>
      <w:proofErr w:type="gramEnd"/>
      <w:r w:rsidRPr="006F55FE">
        <w:t xml:space="preserve"> на которых является профилактика наркомании.</w:t>
      </w:r>
    </w:p>
    <w:p w:rsidR="006F55FE" w:rsidRPr="006F55FE" w:rsidRDefault="006F55FE" w:rsidP="006F55FE">
      <w:pPr>
        <w:ind w:firstLine="709"/>
        <w:jc w:val="both"/>
      </w:pPr>
      <w:r w:rsidRPr="006F55FE">
        <w:rPr>
          <w:rFonts w:eastAsia="Calibri"/>
          <w:lang w:eastAsia="en-US"/>
        </w:rPr>
        <w:t>В марте 2019 года в школах района проведена серия общешкольных родительских собраний с привлечением</w:t>
      </w:r>
      <w:r w:rsidRPr="006F55FE">
        <w:t xml:space="preserve"> Кондрашова Александра Алексеевича – детского врача психиатра – нарколога ГОБУЗ «</w:t>
      </w:r>
      <w:proofErr w:type="spellStart"/>
      <w:r w:rsidRPr="006F55FE">
        <w:t>Печенгская</w:t>
      </w:r>
      <w:proofErr w:type="spellEnd"/>
      <w:r w:rsidRPr="006F55FE">
        <w:t xml:space="preserve"> ЦРБ»</w:t>
      </w:r>
      <w:r w:rsidRPr="006F55FE">
        <w:rPr>
          <w:rFonts w:eastAsia="Calibri"/>
        </w:rPr>
        <w:t xml:space="preserve"> по вопросам  антинаркотической безопасности детей и подростков, </w:t>
      </w:r>
      <w:r w:rsidRPr="006F55FE">
        <w:rPr>
          <w:rFonts w:eastAsia="Calibri"/>
          <w:lang w:eastAsia="en-US"/>
        </w:rPr>
        <w:t>разъяснения родителям (законным представителям) сути  медицинских осмотров несовершеннолетних на предмет употребления наркотических и психотропных веществ</w:t>
      </w:r>
      <w:r w:rsidRPr="006F55FE">
        <w:rPr>
          <w:rFonts w:eastAsia="Calibri"/>
        </w:rPr>
        <w:t xml:space="preserve">. Получены согласия от законных представителей на медицинские осмотры несовершеннолетних на предмет употребления наркотических и психотропных веществ. Охват - </w:t>
      </w:r>
      <w:r w:rsidRPr="006F55FE">
        <w:t xml:space="preserve">родители </w:t>
      </w:r>
      <w:proofErr w:type="gramStart"/>
      <w:r w:rsidRPr="006F55FE">
        <w:t>обучающихся</w:t>
      </w:r>
      <w:proofErr w:type="gramEnd"/>
      <w:r w:rsidRPr="006F55FE">
        <w:t>, 152 человека (МБОУ СОШ № № 1, 3, 9, 19, МБОУ ООШ №№ 20, 22.).</w:t>
      </w:r>
    </w:p>
    <w:p w:rsidR="006F55FE" w:rsidRPr="006F55FE" w:rsidRDefault="006F55FE" w:rsidP="006F55FE">
      <w:pPr>
        <w:ind w:firstLine="709"/>
        <w:jc w:val="both"/>
        <w:rPr>
          <w:b/>
        </w:rPr>
      </w:pPr>
      <w:r w:rsidRPr="006F55FE">
        <w:t>Во всех общеобразовательных организациях района в течение года проводятся</w:t>
      </w:r>
      <w:r w:rsidRPr="006F55FE">
        <w:rPr>
          <w:b/>
        </w:rPr>
        <w:t xml:space="preserve"> </w:t>
      </w:r>
      <w:r w:rsidRPr="006F55FE">
        <w:t xml:space="preserve">конкурсы, выставки  рисунков и плакатов,  листовок по борьбе с вредными привычками, а также спортивно-оздоровительные мероприятия, дни здоровья; конкурсы </w:t>
      </w:r>
      <w:proofErr w:type="spellStart"/>
      <w:r w:rsidRPr="006F55FE">
        <w:t>речевок</w:t>
      </w:r>
      <w:proofErr w:type="spellEnd"/>
      <w:r w:rsidRPr="006F55FE">
        <w:t xml:space="preserve"> по пропаганде здорового образа жизни, акции. В рамках школ проводятся конкурсы информационных профилактических буклетов и электронных презентаций, тематические классные часы.</w:t>
      </w:r>
    </w:p>
    <w:p w:rsidR="006F55FE" w:rsidRPr="006F55FE" w:rsidRDefault="006F55FE" w:rsidP="006F55FE">
      <w:pPr>
        <w:ind w:firstLine="709"/>
        <w:jc w:val="both"/>
        <w:rPr>
          <w:rFonts w:eastAsia="Calibri"/>
          <w:lang w:eastAsia="en-US"/>
        </w:rPr>
      </w:pPr>
      <w:r w:rsidRPr="006F55FE">
        <w:rPr>
          <w:rFonts w:eastAsia="Calibri"/>
          <w:lang w:eastAsia="en-US"/>
        </w:rPr>
        <w:t xml:space="preserve">В целях профилактики ВИЧ-инфекции в образовательной среде и информирования детей и молодежи о действенных подходах и эффективных практиках противодействия распространению ВИЧ-инфекции проводятся родительские собрания «Влияние родителей  на формирование  навыков  здорового образа жизни  и безопасного поведения детей», «Вредные привычки  у детей. Формирование  негативного  отношения к факторам  риска здоровья детей (алкоголь, курение, </w:t>
      </w:r>
      <w:proofErr w:type="spellStart"/>
      <w:r w:rsidRPr="006F55FE">
        <w:rPr>
          <w:rFonts w:eastAsia="Calibri"/>
          <w:lang w:eastAsia="en-US"/>
        </w:rPr>
        <w:t>психоактивные</w:t>
      </w:r>
      <w:proofErr w:type="spellEnd"/>
      <w:r w:rsidRPr="006F55FE">
        <w:rPr>
          <w:rFonts w:eastAsia="Calibri"/>
          <w:lang w:eastAsia="en-US"/>
        </w:rPr>
        <w:t xml:space="preserve"> вещества)», «Родители - пример для своих детей, или роль семьи в формировании у детей устойчивого противостояния к употреблению алкоголя».</w:t>
      </w:r>
    </w:p>
    <w:p w:rsidR="006F55FE" w:rsidRPr="006F55FE" w:rsidRDefault="006F55FE" w:rsidP="006F55FE">
      <w:pPr>
        <w:ind w:firstLine="709"/>
        <w:jc w:val="both"/>
        <w:rPr>
          <w:rFonts w:eastAsia="Calibri"/>
          <w:lang w:eastAsia="en-US"/>
        </w:rPr>
      </w:pPr>
      <w:r w:rsidRPr="006F55FE">
        <w:rPr>
          <w:rFonts w:eastAsia="Calibri"/>
          <w:lang w:eastAsia="en-US"/>
        </w:rPr>
        <w:t xml:space="preserve">На базе МБУ ДО ДДТ № 1- семинар-практикум для педагогов-психологов, социальных педагогов, классных руководителей «Технологии первичной профилактики ПАВ в подростково-молодежной среде» совместно с ГОАУЗ </w:t>
      </w:r>
      <w:r w:rsidRPr="006F55FE">
        <w:rPr>
          <w:rFonts w:eastAsia="Calibri"/>
          <w:bCs/>
          <w:lang w:eastAsia="en-US"/>
        </w:rPr>
        <w:t xml:space="preserve">«Мурманский областной центр специализированных видов медицинской помощи», </w:t>
      </w:r>
      <w:r w:rsidRPr="006F55FE">
        <w:rPr>
          <w:rFonts w:eastAsia="Calibri"/>
          <w:lang w:eastAsia="en-US"/>
        </w:rPr>
        <w:t>(32 педагога).</w:t>
      </w:r>
    </w:p>
    <w:p w:rsidR="006F55FE" w:rsidRPr="006F55FE" w:rsidRDefault="006F55FE" w:rsidP="006F55FE">
      <w:pPr>
        <w:ind w:right="-2" w:firstLine="709"/>
        <w:jc w:val="both"/>
      </w:pPr>
      <w:r w:rsidRPr="006F55FE">
        <w:t xml:space="preserve">В период с октября по ноябрь 2019 года в общеобразовательных организация района проведено социально-психологическое тестирование </w:t>
      </w:r>
      <w:proofErr w:type="gramStart"/>
      <w:r w:rsidRPr="006F55FE">
        <w:t>обучающихся</w:t>
      </w:r>
      <w:proofErr w:type="gramEnd"/>
      <w:r w:rsidRPr="006F55FE">
        <w:t>:</w:t>
      </w:r>
    </w:p>
    <w:p w:rsidR="006F55FE" w:rsidRPr="006F55FE" w:rsidRDefault="006F55FE" w:rsidP="006F55FE">
      <w:pPr>
        <w:ind w:right="-2" w:firstLine="709"/>
        <w:jc w:val="both"/>
        <w:rPr>
          <w:u w:val="single"/>
        </w:rPr>
      </w:pPr>
      <w:r w:rsidRPr="006F55FE">
        <w:rPr>
          <w:u w:val="single"/>
        </w:rPr>
        <w:t xml:space="preserve"> - принятые документы, регламентирующие порядок проведения СПТ, в том числе в </w:t>
      </w:r>
      <w:proofErr w:type="gramStart"/>
      <w:r w:rsidRPr="006F55FE">
        <w:rPr>
          <w:u w:val="single"/>
        </w:rPr>
        <w:t>образовательных</w:t>
      </w:r>
      <w:proofErr w:type="gramEnd"/>
      <w:r w:rsidRPr="006F55FE">
        <w:rPr>
          <w:u w:val="single"/>
        </w:rPr>
        <w:t xml:space="preserve"> организациях:</w:t>
      </w:r>
    </w:p>
    <w:p w:rsidR="006F55FE" w:rsidRPr="006F55FE" w:rsidRDefault="006F55FE" w:rsidP="006F55FE">
      <w:pPr>
        <w:tabs>
          <w:tab w:val="left" w:pos="851"/>
        </w:tabs>
        <w:suppressAutoHyphens/>
        <w:ind w:firstLine="709"/>
        <w:jc w:val="both"/>
      </w:pPr>
      <w:r w:rsidRPr="006F55FE">
        <w:t xml:space="preserve">1. </w:t>
      </w:r>
      <w:r w:rsidR="00443DB5" w:rsidRPr="00877DE3">
        <w:t>П</w:t>
      </w:r>
      <w:r w:rsidRPr="006F55FE">
        <w:t>риказ отдела образования от 12.09.2019 № 306 «О проведении социально-психологического тестирования лиц, обучающихся в общеобразовательных организациях Печенгского района в 2019/2020 учебном году»</w:t>
      </w:r>
    </w:p>
    <w:p w:rsidR="006F55FE" w:rsidRPr="006F55FE" w:rsidRDefault="006F55FE" w:rsidP="006F55FE">
      <w:pPr>
        <w:tabs>
          <w:tab w:val="left" w:pos="851"/>
        </w:tabs>
        <w:suppressAutoHyphens/>
        <w:ind w:firstLine="709"/>
        <w:jc w:val="both"/>
      </w:pPr>
      <w:r w:rsidRPr="006F55FE">
        <w:t xml:space="preserve">2. </w:t>
      </w:r>
      <w:r w:rsidR="00443DB5" w:rsidRPr="00877DE3">
        <w:t>П</w:t>
      </w:r>
      <w:r w:rsidRPr="006F55FE">
        <w:t>риказ отдела образования от 08.10.2019 № 356 «О проведении социально-психологического тестирования лиц, обучающихся в общеобразовательных организациях Печенгского района в 2019/2020 учебном году»;</w:t>
      </w:r>
    </w:p>
    <w:p w:rsidR="006F55FE" w:rsidRPr="006F55FE" w:rsidRDefault="006F55FE" w:rsidP="006F55FE">
      <w:pPr>
        <w:tabs>
          <w:tab w:val="left" w:pos="851"/>
        </w:tabs>
        <w:suppressAutoHyphens/>
        <w:ind w:firstLine="709"/>
        <w:jc w:val="both"/>
      </w:pPr>
      <w:r w:rsidRPr="006F55FE">
        <w:t>В общеобразовательных организациях:</w:t>
      </w:r>
    </w:p>
    <w:p w:rsidR="006F55FE" w:rsidRPr="006F55FE" w:rsidRDefault="006F55FE" w:rsidP="006F55FE">
      <w:pPr>
        <w:ind w:firstLine="709"/>
        <w:jc w:val="both"/>
      </w:pPr>
      <w:r w:rsidRPr="006F55FE">
        <w:t xml:space="preserve">- утверждены приказы о проведении тестирования, назначены ответственные, </w:t>
      </w:r>
    </w:p>
    <w:p w:rsidR="006F55FE" w:rsidRPr="006F55FE" w:rsidRDefault="006F55FE" w:rsidP="006F55FE">
      <w:pPr>
        <w:ind w:firstLine="709"/>
        <w:jc w:val="both"/>
      </w:pPr>
      <w:r w:rsidRPr="006F55FE">
        <w:t>- утверждены графики проведения тестирования по классам,</w:t>
      </w:r>
    </w:p>
    <w:p w:rsidR="006F55FE" w:rsidRPr="006F55FE" w:rsidRDefault="006F55FE" w:rsidP="006F55FE">
      <w:pPr>
        <w:ind w:firstLine="709"/>
        <w:jc w:val="both"/>
      </w:pPr>
      <w:r w:rsidRPr="006F55FE">
        <w:t>- включены вопросы социально-психологического тестирования в планы воспитательной работы школ;</w:t>
      </w:r>
    </w:p>
    <w:p w:rsidR="006F55FE" w:rsidRPr="006F55FE" w:rsidRDefault="006F55FE" w:rsidP="006F55FE">
      <w:pPr>
        <w:ind w:firstLine="709"/>
        <w:jc w:val="both"/>
      </w:pPr>
      <w:r w:rsidRPr="006F55FE">
        <w:lastRenderedPageBreak/>
        <w:t>- получены добровольные информированные согласия;</w:t>
      </w:r>
    </w:p>
    <w:p w:rsidR="006F55FE" w:rsidRPr="006F55FE" w:rsidRDefault="006F55FE" w:rsidP="006F55FE">
      <w:pPr>
        <w:ind w:firstLine="709"/>
        <w:jc w:val="both"/>
      </w:pPr>
      <w:r w:rsidRPr="006F55FE">
        <w:t>- утверждены поименные списки обучающихся на основе информированных согласий;</w:t>
      </w:r>
    </w:p>
    <w:p w:rsidR="006F55FE" w:rsidRPr="006F55FE" w:rsidRDefault="006F55FE" w:rsidP="006F55FE">
      <w:pPr>
        <w:ind w:firstLine="709"/>
        <w:jc w:val="both"/>
      </w:pPr>
      <w:r w:rsidRPr="006F55FE">
        <w:t>- акты передачи результатов тестирования направлены в адрес Мин-</w:t>
      </w:r>
      <w:proofErr w:type="spellStart"/>
      <w:r w:rsidRPr="006F55FE">
        <w:t>ва</w:t>
      </w:r>
      <w:proofErr w:type="spellEnd"/>
      <w:r w:rsidRPr="006F55FE">
        <w:t xml:space="preserve"> образования и науки Мурманской области</w:t>
      </w:r>
    </w:p>
    <w:p w:rsidR="006F55FE" w:rsidRPr="006F55FE" w:rsidRDefault="006F55FE" w:rsidP="006F55FE">
      <w:pPr>
        <w:ind w:right="-2" w:firstLine="709"/>
        <w:jc w:val="both"/>
        <w:rPr>
          <w:u w:val="single"/>
        </w:rPr>
      </w:pPr>
      <w:r w:rsidRPr="006F55FE">
        <w:rPr>
          <w:u w:val="single"/>
        </w:rPr>
        <w:t>- проведение информационно-разъяснительной работы с обучающимися, родителями (законными представителями) по участию в СПТ:</w:t>
      </w:r>
    </w:p>
    <w:p w:rsidR="006F55FE" w:rsidRPr="006F55FE" w:rsidRDefault="006F55FE" w:rsidP="006F55FE">
      <w:pPr>
        <w:ind w:right="-2" w:firstLine="709"/>
        <w:jc w:val="both"/>
        <w:rPr>
          <w:b/>
        </w:rPr>
      </w:pPr>
      <w:r w:rsidRPr="006F55FE">
        <w:t>В период с сентября по октябрь 2019 года проведена с несовершеннолетними, родителями (законными представителями) информационно-мотивационная работа, направленная на позитивную установку участия в социально-психологическом тестировании лиц, обучающихся в общеобразовательных организациях, прохождения несовершеннолетними по результатам тестирования профилактических медицинских осмотров. С детьми проведено 49 мероприятий, охват – 1306 чел., с родителями проведено 37 мероприятий, охват – 1275 чел.</w:t>
      </w:r>
    </w:p>
    <w:p w:rsidR="006F55FE" w:rsidRPr="006F55FE" w:rsidRDefault="006F55FE" w:rsidP="006F55FE">
      <w:pPr>
        <w:ind w:firstLine="709"/>
        <w:jc w:val="both"/>
      </w:pPr>
      <w:r w:rsidRPr="006F55FE">
        <w:t xml:space="preserve">Во исполнение решений заседания Антинаркотической комиссии Печенгского района 27.06.2019 (протокол № 2 от 27.06.2019 года) в сентябре-октябре 2019 года совместно с ОМВД России по </w:t>
      </w:r>
      <w:proofErr w:type="spellStart"/>
      <w:r w:rsidRPr="006F55FE">
        <w:t>Печенгскому</w:t>
      </w:r>
      <w:proofErr w:type="spellEnd"/>
      <w:r w:rsidRPr="006F55FE">
        <w:t xml:space="preserve"> району организованы и проведены родительские собрания с использованием презентационного материала. Кол-во проведенных родительских собраний – 44, кол-во проведенных информационных мероприятий для родителей – 41, кол-во родителей, принявших участие в мероприятиях – 1217 чел.</w:t>
      </w:r>
    </w:p>
    <w:p w:rsidR="006F55FE" w:rsidRPr="006F55FE" w:rsidRDefault="006F55FE" w:rsidP="006F55FE">
      <w:pPr>
        <w:ind w:firstLine="709"/>
        <w:jc w:val="both"/>
      </w:pPr>
      <w:r w:rsidRPr="006F55FE">
        <w:t xml:space="preserve">Во исполнение Постановлений </w:t>
      </w:r>
      <w:proofErr w:type="spellStart"/>
      <w:r w:rsidRPr="006F55FE">
        <w:t>КДНиЗП</w:t>
      </w:r>
      <w:proofErr w:type="spellEnd"/>
      <w:r w:rsidRPr="006F55FE">
        <w:t xml:space="preserve"> от 12.03.2019 № 50, от 19.09.2019 № 180 отдел образования и образовательные организации организовали следующей деятельности:</w:t>
      </w:r>
    </w:p>
    <w:p w:rsidR="006F55FE" w:rsidRPr="006F55FE" w:rsidRDefault="00443DB5" w:rsidP="006F55FE">
      <w:pPr>
        <w:numPr>
          <w:ilvl w:val="0"/>
          <w:numId w:val="17"/>
        </w:numPr>
        <w:ind w:left="0" w:firstLine="709"/>
        <w:contextualSpacing/>
        <w:jc w:val="both"/>
      </w:pPr>
      <w:proofErr w:type="gramStart"/>
      <w:r w:rsidRPr="00877DE3">
        <w:t>П</w:t>
      </w:r>
      <w:r w:rsidR="006F55FE" w:rsidRPr="006F55FE">
        <w:t xml:space="preserve">роведены в образовательных организациях в октябре 2019 года мероприятия </w:t>
      </w:r>
      <w:r w:rsidR="006F55FE" w:rsidRPr="006F55FE">
        <w:rPr>
          <w:u w:val="single"/>
        </w:rPr>
        <w:t>для обучающихся</w:t>
      </w:r>
      <w:r w:rsidR="006F55FE" w:rsidRPr="006F55FE">
        <w:t xml:space="preserve"> с участием сотрудников правоохранительных и других заинтересованных органов по разъяснению ответственности за совершение противоправных деяний, а также причинению вреда здоровью вследствие употребления наркотических средств и </w:t>
      </w:r>
      <w:proofErr w:type="spellStart"/>
      <w:r w:rsidR="006F55FE" w:rsidRPr="006F55FE">
        <w:t>психоактивных</w:t>
      </w:r>
      <w:proofErr w:type="spellEnd"/>
      <w:r w:rsidR="006F55FE" w:rsidRPr="006F55FE">
        <w:t xml:space="preserve"> веществ (кол-во проведенных мероприятий – 22, аудитория – 1093 чел.);</w:t>
      </w:r>
      <w:proofErr w:type="gramEnd"/>
    </w:p>
    <w:p w:rsidR="006F55FE" w:rsidRPr="006F55FE" w:rsidRDefault="00443DB5" w:rsidP="006F55FE">
      <w:pPr>
        <w:numPr>
          <w:ilvl w:val="0"/>
          <w:numId w:val="17"/>
        </w:numPr>
        <w:ind w:left="0" w:firstLine="709"/>
        <w:jc w:val="both"/>
        <w:rPr>
          <w:rFonts w:eastAsia="Calibri"/>
          <w:lang w:eastAsia="en-US"/>
        </w:rPr>
      </w:pPr>
      <w:proofErr w:type="gramStart"/>
      <w:r w:rsidRPr="00877DE3">
        <w:rPr>
          <w:rFonts w:eastAsia="Calibri"/>
          <w:lang w:eastAsia="en-US"/>
        </w:rPr>
        <w:t>П</w:t>
      </w:r>
      <w:r w:rsidR="006F55FE" w:rsidRPr="006F55FE">
        <w:rPr>
          <w:rFonts w:eastAsia="Calibri"/>
          <w:lang w:eastAsia="en-US"/>
        </w:rPr>
        <w:t xml:space="preserve">роведены в образовательных организациях в октябре 2019 года мероприятия с участием представителей органов внутренних дел, других субъектов системы профилактики безнадзорности и правонарушений несовершеннолетних с целью информирования </w:t>
      </w:r>
      <w:r w:rsidR="006F55FE" w:rsidRPr="006F55FE">
        <w:rPr>
          <w:rFonts w:eastAsia="Calibri"/>
          <w:u w:val="single"/>
          <w:lang w:eastAsia="en-US"/>
        </w:rPr>
        <w:t>родителей</w:t>
      </w:r>
      <w:r w:rsidR="006F55FE" w:rsidRPr="006F55FE">
        <w:rPr>
          <w:rFonts w:eastAsia="Calibri"/>
          <w:b/>
          <w:lang w:eastAsia="en-US"/>
        </w:rPr>
        <w:t xml:space="preserve"> </w:t>
      </w:r>
      <w:r w:rsidR="006F55FE" w:rsidRPr="006F55FE">
        <w:rPr>
          <w:rFonts w:eastAsia="Calibri"/>
          <w:lang w:eastAsia="en-US"/>
        </w:rPr>
        <w:t xml:space="preserve">(иных законных представителей) о мерах по обеспечению ответственного </w:t>
      </w:r>
      <w:proofErr w:type="spellStart"/>
      <w:r w:rsidR="006F55FE" w:rsidRPr="006F55FE">
        <w:rPr>
          <w:rFonts w:eastAsia="Calibri"/>
          <w:lang w:eastAsia="en-US"/>
        </w:rPr>
        <w:t>родительства</w:t>
      </w:r>
      <w:proofErr w:type="spellEnd"/>
      <w:r w:rsidR="006F55FE" w:rsidRPr="006F55FE">
        <w:rPr>
          <w:rFonts w:eastAsia="Calibri"/>
          <w:lang w:eastAsia="en-US"/>
        </w:rPr>
        <w:t>, в том числе по контролю за использованием их детьми социальных сетей, которые могут создавать предпосылки для вовлечения несовершеннолетних в преступную деятельность, по раннему выявлению</w:t>
      </w:r>
      <w:proofErr w:type="gramEnd"/>
      <w:r w:rsidR="006F55FE" w:rsidRPr="006F55FE">
        <w:rPr>
          <w:rFonts w:eastAsia="Calibri"/>
          <w:lang w:eastAsia="en-US"/>
        </w:rPr>
        <w:t xml:space="preserve"> признаков употребления несовершеннолетними потенциально опасных веществ. </w:t>
      </w:r>
      <w:proofErr w:type="gramStart"/>
      <w:r w:rsidR="006F55FE" w:rsidRPr="006F55FE">
        <w:rPr>
          <w:rFonts w:eastAsia="Calibri"/>
          <w:lang w:eastAsia="en-US"/>
        </w:rPr>
        <w:t xml:space="preserve">Акцентировано внимание на использование мессенджеров </w:t>
      </w:r>
      <w:r w:rsidR="006F55FE" w:rsidRPr="006F55FE">
        <w:rPr>
          <w:rFonts w:eastAsia="Calibri"/>
          <w:lang w:val="en-US" w:eastAsia="en-US"/>
        </w:rPr>
        <w:t>WhatsApp</w:t>
      </w:r>
      <w:r w:rsidR="006F55FE" w:rsidRPr="006F55FE">
        <w:rPr>
          <w:rFonts w:eastAsia="Calibri"/>
          <w:lang w:eastAsia="en-US"/>
        </w:rPr>
        <w:t xml:space="preserve">, </w:t>
      </w:r>
      <w:r w:rsidR="006F55FE" w:rsidRPr="006F55FE">
        <w:rPr>
          <w:rFonts w:eastAsia="Calibri"/>
          <w:lang w:val="en-US" w:eastAsia="en-US"/>
        </w:rPr>
        <w:t>Telegram</w:t>
      </w:r>
      <w:r w:rsidR="006F55FE" w:rsidRPr="006F55FE">
        <w:rPr>
          <w:rFonts w:eastAsia="Calibri"/>
          <w:lang w:eastAsia="en-US"/>
        </w:rPr>
        <w:t xml:space="preserve"> и </w:t>
      </w:r>
      <w:proofErr w:type="spellStart"/>
      <w:r w:rsidR="006F55FE" w:rsidRPr="006F55FE">
        <w:rPr>
          <w:rFonts w:eastAsia="Calibri"/>
          <w:lang w:eastAsia="en-US"/>
        </w:rPr>
        <w:t>д.р</w:t>
      </w:r>
      <w:proofErr w:type="spellEnd"/>
      <w:r w:rsidR="006F55FE" w:rsidRPr="006F55FE">
        <w:rPr>
          <w:rFonts w:eastAsia="Calibri"/>
          <w:lang w:eastAsia="en-US"/>
        </w:rPr>
        <w:t>., которые могут использоваться для продажи наркотических средств злоумышленниками (кол-во проведенных мероприятий – 16, аудитория – 1512 чел.).</w:t>
      </w:r>
      <w:proofErr w:type="gramEnd"/>
    </w:p>
    <w:p w:rsidR="006F55FE" w:rsidRPr="006F55FE" w:rsidRDefault="006F55FE" w:rsidP="006F55FE">
      <w:pPr>
        <w:ind w:firstLine="709"/>
        <w:jc w:val="both"/>
        <w:rPr>
          <w:rFonts w:eastAsia="Calibri"/>
          <w:lang w:eastAsia="en-US"/>
        </w:rPr>
      </w:pPr>
      <w:r w:rsidRPr="006F55FE">
        <w:rPr>
          <w:rFonts w:eastAsia="Calibri"/>
          <w:lang w:eastAsia="en-US"/>
        </w:rPr>
        <w:t>10.11.2019 – 11.12.2019 года 2 педагога приняли участие в семинаре по вопросам профилактики наркомании и алкоголизма для представителей социально ориентированных профессий «Услышать и помочь» (г. Мурманск).</w:t>
      </w:r>
    </w:p>
    <w:p w:rsidR="006F55FE" w:rsidRPr="006F55FE" w:rsidRDefault="006F55FE" w:rsidP="006F55FE">
      <w:pPr>
        <w:ind w:firstLine="709"/>
        <w:jc w:val="both"/>
        <w:rPr>
          <w:kern w:val="36"/>
        </w:rPr>
      </w:pPr>
      <w:r w:rsidRPr="006F55FE">
        <w:rPr>
          <w:shd w:val="clear" w:color="auto" w:fill="FFFFFF"/>
        </w:rPr>
        <w:t xml:space="preserve">26.11.2019 года специалист отдела образования принял участие в </w:t>
      </w:r>
      <w:proofErr w:type="spellStart"/>
      <w:r w:rsidRPr="006F55FE">
        <w:rPr>
          <w:shd w:val="clear" w:color="auto" w:fill="FFFFFF"/>
        </w:rPr>
        <w:t>вебинаре</w:t>
      </w:r>
      <w:proofErr w:type="spellEnd"/>
      <w:r w:rsidRPr="006F55FE">
        <w:rPr>
          <w:shd w:val="clear" w:color="auto" w:fill="FFFFFF"/>
        </w:rPr>
        <w:t xml:space="preserve"> </w:t>
      </w:r>
      <w:r w:rsidRPr="006F55FE">
        <w:t xml:space="preserve">в рамках ежегодной Всероссийской акции «СТОП ВИЧ/СПИД» </w:t>
      </w:r>
      <w:r w:rsidRPr="006F55FE">
        <w:rPr>
          <w:kern w:val="36"/>
        </w:rPr>
        <w:t>по теме: «Организация работы по профилактике распространения ВИЧ-инфекции и формированию культуры здорового образа жизни у детей и подростков».</w:t>
      </w:r>
    </w:p>
    <w:p w:rsidR="006F55FE" w:rsidRPr="006F55FE" w:rsidRDefault="006F55FE" w:rsidP="006F55FE">
      <w:pPr>
        <w:ind w:firstLine="709"/>
        <w:jc w:val="both"/>
      </w:pPr>
      <w:proofErr w:type="gramStart"/>
      <w:r w:rsidRPr="006F55FE">
        <w:rPr>
          <w:kern w:val="36"/>
        </w:rPr>
        <w:t xml:space="preserve">13.12.2019 года специалист отдела образования принял участие в ВКС </w:t>
      </w:r>
      <w:r w:rsidRPr="006F55FE">
        <w:t>по вопросу организации и проведения социально-психологического тестирования лиц, обучающихся в образовательных организациях Мурманской области в 2019/2020 учебном году.</w:t>
      </w:r>
      <w:proofErr w:type="gramEnd"/>
    </w:p>
    <w:p w:rsidR="006F55FE" w:rsidRPr="006F55FE" w:rsidRDefault="006F55FE" w:rsidP="006F55FE">
      <w:pPr>
        <w:ind w:firstLine="709"/>
        <w:jc w:val="both"/>
      </w:pPr>
      <w:r w:rsidRPr="006F55FE">
        <w:t xml:space="preserve">В образовательных организациях лиц, вовлекающих обучающихся в совершение правонарушений, связанных с незаконным оборотом наркотиков, и правонарушений, связанных с незаконным оборотом наркотиков, совершенных обучающимися либо иными лицами на территории образовательных учреждений, не выявлено. Фактов  отчисления,   </w:t>
      </w:r>
      <w:r w:rsidRPr="006F55FE">
        <w:lastRenderedPageBreak/>
        <w:t>переводов   из    образовательных   организаций     за  употребление  наркотических  средств не выявлено.</w:t>
      </w:r>
    </w:p>
    <w:p w:rsidR="006F55FE" w:rsidRPr="006F55FE" w:rsidRDefault="006F55FE" w:rsidP="006F55FE">
      <w:pPr>
        <w:autoSpaceDE w:val="0"/>
        <w:autoSpaceDN w:val="0"/>
        <w:adjustRightInd w:val="0"/>
        <w:ind w:firstLine="709"/>
        <w:jc w:val="both"/>
        <w:rPr>
          <w:rFonts w:eastAsia="Calibri"/>
        </w:rPr>
      </w:pPr>
      <w:r w:rsidRPr="006F55FE">
        <w:rPr>
          <w:bCs/>
        </w:rPr>
        <w:t xml:space="preserve">На основании приказа отдела образования от 03.07.2019 № 238 «Об утверждении Комплексного плана по реализации плана мероприятий Мурманской области на 2019-2020 годы по реализации </w:t>
      </w:r>
      <w:proofErr w:type="gramStart"/>
      <w:r w:rsidRPr="006F55FE">
        <w:rPr>
          <w:bCs/>
        </w:rPr>
        <w:t>Концепции развития системы профилактики безнадзорности</w:t>
      </w:r>
      <w:proofErr w:type="gramEnd"/>
      <w:r w:rsidRPr="006F55FE">
        <w:rPr>
          <w:bCs/>
        </w:rPr>
        <w:t xml:space="preserve"> и правонарушений несовершеннолетних на период до 2020 года» в </w:t>
      </w:r>
      <w:r w:rsidRPr="006F55FE">
        <w:t xml:space="preserve">каждой  общеобразовательной организации  реализуется план мероприятий, направленных на  </w:t>
      </w:r>
      <w:r w:rsidRPr="006F55FE">
        <w:rPr>
          <w:b/>
        </w:rPr>
        <w:t>профилактику безнадзорности и правонарушений несовершеннолетних</w:t>
      </w:r>
      <w:r w:rsidRPr="006F55FE">
        <w:t xml:space="preserve">. </w:t>
      </w:r>
      <w:r w:rsidRPr="006F55FE">
        <w:rPr>
          <w:rFonts w:eastAsia="Calibri"/>
        </w:rPr>
        <w:t xml:space="preserve">Контроль и регулирование выполнения плана мероприятий с обучающимися проводится по </w:t>
      </w:r>
      <w:proofErr w:type="spellStart"/>
      <w:r w:rsidRPr="006F55FE">
        <w:rPr>
          <w:rFonts w:eastAsia="Calibri"/>
        </w:rPr>
        <w:t>внутришкольному</w:t>
      </w:r>
      <w:proofErr w:type="spellEnd"/>
      <w:r w:rsidRPr="006F55FE">
        <w:rPr>
          <w:rFonts w:eastAsia="Calibri"/>
        </w:rPr>
        <w:t xml:space="preserve"> плану Совета профилактики, планам классных руководителей, социальных педагогов, педагогов-психологов по работе с детьми группы «риска».</w:t>
      </w:r>
    </w:p>
    <w:p w:rsidR="006F55FE" w:rsidRPr="006F55FE" w:rsidRDefault="006F55FE" w:rsidP="006F55FE">
      <w:pPr>
        <w:shd w:val="clear" w:color="auto" w:fill="FFFFFF"/>
        <w:tabs>
          <w:tab w:val="left" w:pos="567"/>
        </w:tabs>
        <w:autoSpaceDE w:val="0"/>
        <w:autoSpaceDN w:val="0"/>
        <w:adjustRightInd w:val="0"/>
        <w:ind w:firstLine="709"/>
        <w:jc w:val="both"/>
      </w:pPr>
      <w:r w:rsidRPr="006F55FE">
        <w:t xml:space="preserve">Также каждая образовательная организация в 2019/2020 учебном году осуществляет план </w:t>
      </w:r>
      <w:proofErr w:type="spellStart"/>
      <w:r w:rsidRPr="006F55FE">
        <w:t>физкультурно</w:t>
      </w:r>
      <w:proofErr w:type="spellEnd"/>
      <w:r w:rsidRPr="006F55FE">
        <w:t xml:space="preserve"> – оздоровительных мероприятий.  В  районе  существует   методическое  объединение  учителей  физической культуры, которое координирует и направляет деятельность школьных методических объединений учителей физкультуры.</w:t>
      </w:r>
    </w:p>
    <w:p w:rsidR="006F55FE" w:rsidRPr="006F55FE" w:rsidRDefault="006F55FE" w:rsidP="006F55FE">
      <w:pPr>
        <w:ind w:firstLine="709"/>
        <w:jc w:val="both"/>
      </w:pPr>
      <w:r w:rsidRPr="006F55FE">
        <w:t>На уровне образовательных организаций осуществляется планирование работы с органами профилактики (</w:t>
      </w:r>
      <w:r w:rsidRPr="006F55FE">
        <w:rPr>
          <w:rFonts w:eastAsia="Calibri"/>
          <w:lang w:eastAsia="en-US"/>
        </w:rPr>
        <w:t xml:space="preserve">совместный план работы с КДН и ЗП, план совместной деятельности школы и ОМВД России по </w:t>
      </w:r>
      <w:proofErr w:type="spellStart"/>
      <w:r w:rsidRPr="006F55FE">
        <w:rPr>
          <w:rFonts w:eastAsia="Calibri"/>
          <w:lang w:eastAsia="en-US"/>
        </w:rPr>
        <w:t>Печенгскому</w:t>
      </w:r>
      <w:proofErr w:type="spellEnd"/>
      <w:r w:rsidRPr="006F55FE">
        <w:rPr>
          <w:rFonts w:eastAsia="Calibri"/>
          <w:lang w:eastAsia="en-US"/>
        </w:rPr>
        <w:t xml:space="preserve"> району, план совместных мероприятий по профилактике безнадзорности и правонарушений несовершеннолетних</w:t>
      </w:r>
      <w:r w:rsidRPr="006F55FE">
        <w:t xml:space="preserve">). В организациях действуют Советы профилактики, назначены общественные инспекторы по охране прав детей, созданы школьные службы примирения. </w:t>
      </w:r>
    </w:p>
    <w:p w:rsidR="006F55FE" w:rsidRPr="006F55FE" w:rsidRDefault="006F55FE" w:rsidP="006F55FE">
      <w:pPr>
        <w:ind w:firstLine="709"/>
        <w:jc w:val="both"/>
      </w:pPr>
      <w:r w:rsidRPr="006F55FE">
        <w:rPr>
          <w:lang w:eastAsia="en-US"/>
        </w:rPr>
        <w:t xml:space="preserve">В общеобразовательных организациях </w:t>
      </w:r>
      <w:r w:rsidRPr="006F55FE">
        <w:rPr>
          <w:iCs/>
        </w:rPr>
        <w:t xml:space="preserve">разработаны планы работы с </w:t>
      </w:r>
      <w:proofErr w:type="gramStart"/>
      <w:r w:rsidRPr="006F55FE">
        <w:rPr>
          <w:iCs/>
        </w:rPr>
        <w:t>обучающимися</w:t>
      </w:r>
      <w:proofErr w:type="gramEnd"/>
      <w:r w:rsidRPr="006F55FE">
        <w:rPr>
          <w:iCs/>
        </w:rPr>
        <w:t>,  состоящими на различных профилактических учётах, которые включают:</w:t>
      </w:r>
    </w:p>
    <w:p w:rsidR="006F55FE" w:rsidRPr="006F55FE" w:rsidRDefault="006F55FE" w:rsidP="006F55FE">
      <w:pPr>
        <w:shd w:val="clear" w:color="auto" w:fill="FFFFFF"/>
        <w:autoSpaceDE w:val="0"/>
        <w:autoSpaceDN w:val="0"/>
        <w:adjustRightInd w:val="0"/>
        <w:ind w:firstLine="709"/>
        <w:jc w:val="both"/>
      </w:pPr>
      <w:r w:rsidRPr="006F55FE">
        <w:t xml:space="preserve">- посещения на дому с целью контроля над условиями их семейного воспитания, организацией свободного времени, занятостью в каникулярное время, подготовкой к урокам; (осуществляется классным руководителем); </w:t>
      </w:r>
    </w:p>
    <w:p w:rsidR="006F55FE" w:rsidRPr="006F55FE" w:rsidRDefault="006F55FE" w:rsidP="006F55FE">
      <w:pPr>
        <w:shd w:val="clear" w:color="auto" w:fill="FFFFFF"/>
        <w:autoSpaceDE w:val="0"/>
        <w:autoSpaceDN w:val="0"/>
        <w:adjustRightInd w:val="0"/>
        <w:ind w:firstLine="709"/>
        <w:jc w:val="both"/>
      </w:pPr>
      <w:r w:rsidRPr="006F55FE">
        <w:t xml:space="preserve">- контроль посещения уроков учащихся, оказание помощи в ликвидации пробелов в знаниях; </w:t>
      </w:r>
    </w:p>
    <w:p w:rsidR="006F55FE" w:rsidRPr="006F55FE" w:rsidRDefault="006F55FE" w:rsidP="006F55FE">
      <w:pPr>
        <w:shd w:val="clear" w:color="auto" w:fill="FFFFFF"/>
        <w:autoSpaceDE w:val="0"/>
        <w:autoSpaceDN w:val="0"/>
        <w:adjustRightInd w:val="0"/>
        <w:ind w:firstLine="709"/>
        <w:jc w:val="both"/>
      </w:pPr>
      <w:r w:rsidRPr="006F55FE">
        <w:t xml:space="preserve">- психолого-педагогическое консультирование родителей (по запросу), учителей-предметников с целью выработки единых подходов к воспитанию и обучению подростков; </w:t>
      </w:r>
    </w:p>
    <w:p w:rsidR="006F55FE" w:rsidRPr="006F55FE" w:rsidRDefault="006F55FE" w:rsidP="006F55FE">
      <w:pPr>
        <w:shd w:val="clear" w:color="auto" w:fill="FFFFFF"/>
        <w:autoSpaceDE w:val="0"/>
        <w:autoSpaceDN w:val="0"/>
        <w:adjustRightInd w:val="0"/>
        <w:ind w:firstLine="709"/>
        <w:jc w:val="both"/>
      </w:pPr>
      <w:r w:rsidRPr="006F55FE">
        <w:t xml:space="preserve">- индивидуальные и коллективные профилактические беседы с подростками; вовлечение подростков в общественно-значимую деятельность, занятость их в объединениях дополнительного образования. </w:t>
      </w:r>
    </w:p>
    <w:p w:rsidR="006F55FE" w:rsidRPr="006F55FE" w:rsidRDefault="006F55FE" w:rsidP="006F55FE">
      <w:pPr>
        <w:shd w:val="clear" w:color="auto" w:fill="FFFFFF"/>
        <w:autoSpaceDE w:val="0"/>
        <w:autoSpaceDN w:val="0"/>
        <w:adjustRightInd w:val="0"/>
        <w:ind w:firstLine="709"/>
        <w:jc w:val="both"/>
      </w:pPr>
      <w:r w:rsidRPr="006F55FE">
        <w:t>Ведется учет пропущенных уроков, работа по ликвидации пропусков без уважительной причины, устранению пробелов в знаниях неуспевающих учащихся, коррекционно-развивающие занятия.</w:t>
      </w:r>
    </w:p>
    <w:p w:rsidR="006F55FE" w:rsidRPr="006F55FE" w:rsidRDefault="006F55FE" w:rsidP="006F55FE">
      <w:pPr>
        <w:ind w:firstLine="709"/>
        <w:jc w:val="both"/>
      </w:pPr>
      <w:r w:rsidRPr="006F55FE">
        <w:t>Социальными педагогами, классными руководителями ведется</w:t>
      </w:r>
      <w:r w:rsidRPr="006F55FE">
        <w:rPr>
          <w:b/>
        </w:rPr>
        <w:t xml:space="preserve"> </w:t>
      </w:r>
      <w:r w:rsidRPr="006F55FE">
        <w:t>работа с конфликтными семьями, семьями группы риска, оказывается психолого-педагогическая поддержка семей данной категории.</w:t>
      </w:r>
    </w:p>
    <w:p w:rsidR="006F55FE" w:rsidRPr="006F55FE" w:rsidRDefault="006F55FE" w:rsidP="006F55FE">
      <w:pPr>
        <w:ind w:firstLine="709"/>
        <w:jc w:val="both"/>
        <w:rPr>
          <w:b/>
        </w:rPr>
      </w:pPr>
      <w:r w:rsidRPr="006F55FE">
        <w:t xml:space="preserve">Также осуществляется </w:t>
      </w:r>
      <w:r w:rsidRPr="006F55FE">
        <w:rPr>
          <w:lang w:eastAsia="en-US"/>
        </w:rPr>
        <w:t xml:space="preserve">консультирование родителей на общешкольных родительских собраниях с привлечением сотрудников КДН и ЗП, ОМВД России по </w:t>
      </w:r>
      <w:proofErr w:type="spellStart"/>
      <w:r w:rsidRPr="006F55FE">
        <w:rPr>
          <w:lang w:eastAsia="en-US"/>
        </w:rPr>
        <w:t>Печенгскому</w:t>
      </w:r>
      <w:proofErr w:type="spellEnd"/>
      <w:r w:rsidRPr="006F55FE">
        <w:rPr>
          <w:lang w:eastAsia="en-US"/>
        </w:rPr>
        <w:t xml:space="preserve"> району, ГОБУЗ «Печенгской ЦРБ».</w:t>
      </w:r>
    </w:p>
    <w:p w:rsidR="006F55FE" w:rsidRPr="006F55FE" w:rsidRDefault="006F55FE" w:rsidP="006F55FE">
      <w:pPr>
        <w:ind w:firstLine="709"/>
        <w:jc w:val="both"/>
        <w:rPr>
          <w:bCs/>
          <w:spacing w:val="-3"/>
        </w:rPr>
      </w:pPr>
      <w:proofErr w:type="gramStart"/>
      <w:r w:rsidRPr="006F55FE">
        <w:t>В образовательных организациях    для профилактической работы с обучающимися, состоящими на учётах в органах профилактики,  составляются и утверждаются планы индивидуальной работы, включающие: индивидуальные беседы классного руководителя, социального педагога, педагога-психолога; посещение на дому; работа с родителями; контроль  внешкольной деятельности; контроль  посещаемости  уроков и учебной успеваемости.</w:t>
      </w:r>
      <w:proofErr w:type="gramEnd"/>
      <w:r w:rsidRPr="006F55FE">
        <w:t xml:space="preserve"> К</w:t>
      </w:r>
      <w:r w:rsidRPr="006F55FE">
        <w:rPr>
          <w:bCs/>
          <w:spacing w:val="-3"/>
        </w:rPr>
        <w:t>лассные руководители осуществляют  мониторинг посещаемости школьниками  учреждений дополнительного образования детей, а также школьных кружков и секций.</w:t>
      </w:r>
    </w:p>
    <w:p w:rsidR="006F55FE" w:rsidRPr="006F55FE" w:rsidRDefault="006F55FE" w:rsidP="006F55FE">
      <w:pPr>
        <w:ind w:firstLine="709"/>
        <w:jc w:val="both"/>
        <w:rPr>
          <w:rFonts w:eastAsia="Calibri"/>
          <w:lang w:eastAsia="en-US"/>
        </w:rPr>
      </w:pPr>
      <w:r w:rsidRPr="006F55FE">
        <w:rPr>
          <w:rFonts w:eastAsia="Calibri"/>
          <w:lang w:eastAsia="en-US"/>
        </w:rPr>
        <w:t xml:space="preserve">28 марта 2019 года сотрудники Министерства образования и науки Мурманской области провели совещание, в режиме ВКС по вопросам профилактики безнадзорности и </w:t>
      </w:r>
      <w:r w:rsidRPr="006F55FE">
        <w:rPr>
          <w:rFonts w:eastAsia="Calibri"/>
          <w:lang w:eastAsia="en-US"/>
        </w:rPr>
        <w:lastRenderedPageBreak/>
        <w:t>правонарушений несовершеннолетних, в совещании принимали участие заместители директора по воспитательной работе всех 10 школ и специалист отдела образования.</w:t>
      </w:r>
    </w:p>
    <w:p w:rsidR="006F55FE" w:rsidRPr="006F55FE" w:rsidRDefault="006F55FE" w:rsidP="006F55FE">
      <w:pPr>
        <w:ind w:firstLine="709"/>
        <w:jc w:val="both"/>
        <w:rPr>
          <w:rFonts w:eastAsia="Calibri"/>
          <w:lang w:eastAsia="en-US"/>
        </w:rPr>
      </w:pPr>
      <w:proofErr w:type="gramStart"/>
      <w:r w:rsidRPr="006F55FE">
        <w:rPr>
          <w:rFonts w:eastAsia="Calibri"/>
          <w:lang w:eastAsia="en-US"/>
        </w:rPr>
        <w:t>С целью  оказания  консультативно – методической помощи  педагогическим работникам образовательных организаций, родителям (законным представителям) по вопросам профилактики негативных проявлений, обеспечения психологической безопасности в образовательной среде в  Печенгском районе  15 -  16    апреля   2019 на площадках МБОУ ООШ № 22, МБОУ СОШ № 19 (клуб «Пламя»), МБУ ДО ДДТ № 1 прошли выездные мероприятия специалистов ГОБУ МО ЦППМС-помощи и</w:t>
      </w:r>
      <w:r w:rsidRPr="006F55FE">
        <w:rPr>
          <w:rFonts w:eastAsia="Calibri"/>
          <w:bCs/>
          <w:lang w:eastAsia="en-US"/>
        </w:rPr>
        <w:t xml:space="preserve"> ГОАУЗ МОЦСВМП:</w:t>
      </w:r>
      <w:proofErr w:type="gramEnd"/>
    </w:p>
    <w:p w:rsidR="006F55FE" w:rsidRPr="006F55FE" w:rsidRDefault="006F55FE" w:rsidP="006F55FE">
      <w:pPr>
        <w:ind w:firstLine="709"/>
        <w:jc w:val="both"/>
        <w:rPr>
          <w:b/>
          <w:i/>
          <w:u w:val="single"/>
        </w:rPr>
      </w:pPr>
      <w:proofErr w:type="gramStart"/>
      <w:r w:rsidRPr="006F55FE">
        <w:t>На базе МБОУ ООШ №22 -</w:t>
      </w:r>
      <w:r w:rsidRPr="006F55FE">
        <w:rPr>
          <w:u w:val="single"/>
        </w:rPr>
        <w:t xml:space="preserve"> </w:t>
      </w:r>
      <w:r w:rsidRPr="006F55FE">
        <w:t>с</w:t>
      </w:r>
      <w:r w:rsidRPr="006F55FE">
        <w:rPr>
          <w:iCs/>
        </w:rPr>
        <w:t>еминар-практикум для р</w:t>
      </w:r>
      <w:r w:rsidRPr="006F55FE">
        <w:t>уководителей ШМО классных руководителей, заместителей директоров по воспитательной работе</w:t>
      </w:r>
      <w:r w:rsidRPr="006F55FE">
        <w:rPr>
          <w:iCs/>
        </w:rPr>
        <w:t xml:space="preserve"> на тему «</w:t>
      </w:r>
      <w:r w:rsidRPr="006F55FE">
        <w:rPr>
          <w:bCs/>
          <w:iCs/>
        </w:rPr>
        <w:t xml:space="preserve">Формы и методы работы с детьми и подростками по формированию информационной грамотности в мультимедийном пространстве» </w:t>
      </w:r>
      <w:r w:rsidRPr="006F55FE">
        <w:t xml:space="preserve">совместно с ГОАУЗ </w:t>
      </w:r>
      <w:r w:rsidRPr="006F55FE">
        <w:rPr>
          <w:bCs/>
        </w:rPr>
        <w:t xml:space="preserve">«Мурманский областной центр специализированных видов медицинской помощи», </w:t>
      </w:r>
      <w:proofErr w:type="spellStart"/>
      <w:r w:rsidRPr="006F55FE">
        <w:t>тренинговое</w:t>
      </w:r>
      <w:proofErr w:type="spellEnd"/>
      <w:r w:rsidRPr="006F55FE">
        <w:t xml:space="preserve"> занятие для классных руководителей образовательных организаций «Конфликты в системе «Учитель-ученик, учитель-родитель» (52 педагога).</w:t>
      </w:r>
      <w:proofErr w:type="gramEnd"/>
    </w:p>
    <w:p w:rsidR="006F55FE" w:rsidRPr="006F55FE" w:rsidRDefault="006F55FE" w:rsidP="006F55FE">
      <w:pPr>
        <w:ind w:firstLine="709"/>
        <w:jc w:val="both"/>
        <w:rPr>
          <w:rFonts w:eastAsia="Calibri"/>
          <w:bCs/>
          <w:lang w:eastAsia="en-US"/>
        </w:rPr>
      </w:pPr>
      <w:r w:rsidRPr="006F55FE">
        <w:rPr>
          <w:rFonts w:eastAsia="Calibri"/>
          <w:lang w:eastAsia="en-US"/>
        </w:rPr>
        <w:t xml:space="preserve">На базе клуба «Пламя» (МБОУ СОШ №19) - ролевая игра в рамках обучения волонтеров основам профилактической деятельности «Волонтеры в сфере профилактики» совместно с ГОАУЗ </w:t>
      </w:r>
      <w:r w:rsidRPr="006F55FE">
        <w:rPr>
          <w:rFonts w:eastAsia="Calibri"/>
          <w:bCs/>
          <w:lang w:eastAsia="en-US"/>
        </w:rPr>
        <w:t>«Мурманский областной центр специализированных видов медицинской помощи» (25 обучающихся п. Никель и г. Заполярный).</w:t>
      </w:r>
    </w:p>
    <w:p w:rsidR="006F55FE" w:rsidRPr="006F55FE" w:rsidRDefault="006F55FE" w:rsidP="006F55FE">
      <w:pPr>
        <w:ind w:firstLine="709"/>
        <w:jc w:val="both"/>
        <w:rPr>
          <w:rFonts w:eastAsia="Calibri"/>
          <w:lang w:eastAsia="en-US"/>
        </w:rPr>
      </w:pPr>
      <w:r w:rsidRPr="006F55FE">
        <w:rPr>
          <w:rFonts w:eastAsia="Calibri"/>
          <w:lang w:eastAsia="en-US"/>
        </w:rPr>
        <w:t xml:space="preserve">26.12.2019 года начальник отдела образования принял участие в совещании </w:t>
      </w:r>
      <w:r w:rsidRPr="006F55FE">
        <w:rPr>
          <w:rFonts w:eastAsia="Calibri"/>
          <w:shd w:val="clear" w:color="auto" w:fill="FFFFFF"/>
          <w:lang w:eastAsia="en-US"/>
        </w:rPr>
        <w:t>по вопросам профилактики безнадзорности и правонарушений несовершеннолетних с участием сотрудников УМВД России по Мурманской области.</w:t>
      </w:r>
    </w:p>
    <w:p w:rsidR="00065C73" w:rsidRPr="00877DE3" w:rsidRDefault="00065C73" w:rsidP="006934FA">
      <w:pPr>
        <w:jc w:val="both"/>
      </w:pPr>
    </w:p>
    <w:p w:rsidR="00065C73" w:rsidRPr="00877DE3" w:rsidRDefault="00363D57" w:rsidP="00065C73">
      <w:pPr>
        <w:ind w:firstLine="708"/>
        <w:jc w:val="both"/>
        <w:rPr>
          <w:b/>
        </w:rPr>
      </w:pPr>
      <w:r w:rsidRPr="00877DE3">
        <w:rPr>
          <w:b/>
        </w:rPr>
        <w:t>8</w:t>
      </w:r>
      <w:r w:rsidR="00C5522C" w:rsidRPr="00877DE3">
        <w:rPr>
          <w:b/>
        </w:rPr>
        <w:t xml:space="preserve">. </w:t>
      </w:r>
      <w:r w:rsidR="00D450BC" w:rsidRPr="00877DE3">
        <w:rPr>
          <w:b/>
        </w:rPr>
        <w:t>Выявление и поддержка одаренных детей</w:t>
      </w:r>
    </w:p>
    <w:p w:rsidR="006E4531" w:rsidRPr="00877DE3" w:rsidRDefault="006E4531" w:rsidP="006E4531">
      <w:pPr>
        <w:ind w:firstLine="708"/>
        <w:jc w:val="both"/>
        <w:rPr>
          <w:rFonts w:eastAsia="Calibri"/>
        </w:rPr>
      </w:pPr>
      <w:r w:rsidRPr="00877DE3">
        <w:rPr>
          <w:rFonts w:eastAsia="Calibri"/>
        </w:rPr>
        <w:t>Осуществляется в рамках реализации подпрограммы 4 «Развитие потенциала участников образовательного процесса» муниципальной программы «Развитие образования в муниципальном образовании Печенгский район» на 2015-2020 годы, утвержденной постановлением администрации муниципального образования Печенгский район от 24.11.2014 №1900.</w:t>
      </w:r>
    </w:p>
    <w:p w:rsidR="006E4531" w:rsidRPr="00877DE3" w:rsidRDefault="006D1439" w:rsidP="006E4531">
      <w:pPr>
        <w:ind w:firstLine="708"/>
        <w:jc w:val="both"/>
        <w:rPr>
          <w:rFonts w:eastAsia="Calibri"/>
        </w:rPr>
      </w:pPr>
      <w:r w:rsidRPr="00877DE3">
        <w:rPr>
          <w:rFonts w:eastAsia="Calibri"/>
        </w:rPr>
        <w:t>Основная цель Программы -</w:t>
      </w:r>
      <w:r w:rsidR="006E4531" w:rsidRPr="00877DE3">
        <w:rPr>
          <w:rFonts w:eastAsia="Calibri"/>
        </w:rPr>
        <w:t xml:space="preserve"> создание благоприятных условий для выявления, развития и поддержки одарённых детей в различных областях интеллектуальной и творческой деятельности через развитие и поддержку образовательных </w:t>
      </w:r>
      <w:r w:rsidRPr="00877DE3">
        <w:rPr>
          <w:rFonts w:eastAsia="Calibri"/>
        </w:rPr>
        <w:t>организаций</w:t>
      </w:r>
      <w:r w:rsidR="006E4531" w:rsidRPr="00877DE3">
        <w:rPr>
          <w:rFonts w:eastAsia="Calibri"/>
        </w:rPr>
        <w:t>, создание образовательной среды  для проявления и развития интеллектуальных и  творческих способностей детей, формирование системы раннего выявления одаренных детей, осуществление государственной поддержки и социальной защиты одаренных детей, методическая поддержка и сопровождение педагогов по организации, содержанию и методике выявления и развития способностей обучающихся.</w:t>
      </w:r>
    </w:p>
    <w:p w:rsidR="006E4531" w:rsidRPr="00877DE3" w:rsidRDefault="006E4531" w:rsidP="006E4531">
      <w:pPr>
        <w:ind w:firstLine="708"/>
        <w:jc w:val="both"/>
        <w:rPr>
          <w:rFonts w:eastAsia="Calibri"/>
        </w:rPr>
      </w:pPr>
      <w:r w:rsidRPr="00877DE3">
        <w:rPr>
          <w:rFonts w:eastAsia="Calibri"/>
        </w:rPr>
        <w:t>Программа предусматривает целенаправленную работу в образовательных организациях с обучающимися, имеющими повышенные образовательные потребности, начиная с дошкольного уровня образования и до осознанного выбора жизненного пути, и реализуется в действии. Обучающимся предоставляется возможность и организуется участие в различных олимпиадах, конкурсах, проектах, конференциях школьного, муниципального, регионального и всероссийского уровнях.</w:t>
      </w:r>
    </w:p>
    <w:p w:rsidR="003666A3" w:rsidRPr="00877DE3" w:rsidRDefault="003666A3" w:rsidP="003666A3">
      <w:pPr>
        <w:spacing w:line="276" w:lineRule="auto"/>
        <w:ind w:firstLine="708"/>
        <w:jc w:val="both"/>
      </w:pPr>
      <w:r w:rsidRPr="00877DE3">
        <w:t xml:space="preserve">В 2019 году была продолжена целенаправленная работа по выявлению и поддержке </w:t>
      </w:r>
      <w:r w:rsidRPr="00877DE3">
        <w:rPr>
          <w:b/>
        </w:rPr>
        <w:t>одаренных детей,</w:t>
      </w:r>
      <w:r w:rsidRPr="00877DE3">
        <w:t xml:space="preserve"> имеющих повышенные образовательные потребности в различных областях интеллектуальной, научно-исследовательской, научно-технической и творческой деятельности. </w:t>
      </w:r>
    </w:p>
    <w:p w:rsidR="003666A3" w:rsidRPr="00877DE3" w:rsidRDefault="002753B6" w:rsidP="003666A3">
      <w:pPr>
        <w:pStyle w:val="ad"/>
        <w:spacing w:line="276" w:lineRule="auto"/>
        <w:ind w:left="0" w:firstLine="709"/>
        <w:jc w:val="both"/>
        <w:rPr>
          <w:rFonts w:ascii="Times New Roman" w:hAnsi="Times New Roman" w:cs="Times New Roman"/>
          <w:sz w:val="24"/>
          <w:szCs w:val="24"/>
          <w:lang w:eastAsia="ru-RU"/>
        </w:rPr>
      </w:pPr>
      <w:r w:rsidRPr="00877DE3">
        <w:rPr>
          <w:rFonts w:ascii="Times New Roman" w:hAnsi="Times New Roman" w:cs="Times New Roman"/>
          <w:sz w:val="24"/>
          <w:szCs w:val="24"/>
          <w:lang w:eastAsia="ru-RU"/>
        </w:rPr>
        <w:t>Обучающимся предоставляется возможность и организуется участие в различных олимпиадах, конкурсах, проектах, конференциях школьного, муниципального, регионального и всероссийского уровнях.</w:t>
      </w:r>
      <w:r w:rsidR="003666A3" w:rsidRPr="00877DE3">
        <w:rPr>
          <w:rFonts w:ascii="Times New Roman" w:hAnsi="Times New Roman" w:cs="Times New Roman"/>
          <w:sz w:val="24"/>
          <w:szCs w:val="24"/>
          <w:lang w:eastAsia="ru-RU"/>
        </w:rPr>
        <w:t xml:space="preserve"> В 2019 году общее количество участников </w:t>
      </w:r>
      <w:r w:rsidR="003666A3" w:rsidRPr="00877DE3">
        <w:rPr>
          <w:rFonts w:ascii="Times New Roman" w:hAnsi="Times New Roman" w:cs="Times New Roman"/>
          <w:sz w:val="24"/>
          <w:szCs w:val="24"/>
          <w:lang w:eastAsia="ru-RU"/>
        </w:rPr>
        <w:lastRenderedPageBreak/>
        <w:t xml:space="preserve">составило более 2315 обучающихся. Количество муниципальных конкурсов, соревнований, фестивалей различной направленности составило свыше 20 мероприятий. </w:t>
      </w:r>
    </w:p>
    <w:p w:rsidR="00086715" w:rsidRPr="00877DE3" w:rsidRDefault="00086715" w:rsidP="00C35D3E">
      <w:pPr>
        <w:spacing w:line="276" w:lineRule="auto"/>
        <w:ind w:right="-1" w:firstLine="709"/>
        <w:jc w:val="both"/>
        <w:rPr>
          <w:rFonts w:eastAsia="Calibri"/>
        </w:rPr>
      </w:pPr>
      <w:r w:rsidRPr="00877DE3">
        <w:rPr>
          <w:rFonts w:eastAsia="Calibri"/>
        </w:rPr>
        <w:t xml:space="preserve">В муниципальном этапе </w:t>
      </w:r>
      <w:proofErr w:type="spellStart"/>
      <w:r w:rsidRPr="00877DE3">
        <w:rPr>
          <w:rFonts w:eastAsia="Calibri"/>
        </w:rPr>
        <w:t>ВсОШ</w:t>
      </w:r>
      <w:proofErr w:type="spellEnd"/>
      <w:r w:rsidRPr="00877DE3">
        <w:rPr>
          <w:rFonts w:eastAsia="Calibri"/>
        </w:rPr>
        <w:t xml:space="preserve"> приняли участие 321 обучающихся 6-11 классов из 10 общеобразовательных организаций, что составило 18,37% от общего числа обучающихся 6-11 классов Печенгского района (в 2018/2019 году - 418 чел., 2017/2018 – 541 чел.), из них 57 чел. приняли участие в муниципальных олимпиадах по 2-м и более предметам (2018/2019 уч. г. – 139 чел., 2017/2018 уч. г – 126 чел.) </w:t>
      </w:r>
    </w:p>
    <w:p w:rsidR="00086715" w:rsidRPr="00877DE3" w:rsidRDefault="00086715" w:rsidP="00086715">
      <w:pPr>
        <w:spacing w:line="276" w:lineRule="auto"/>
        <w:ind w:firstLine="720"/>
        <w:jc w:val="both"/>
        <w:rPr>
          <w:rFonts w:eastAsia="Calibri"/>
        </w:rPr>
      </w:pPr>
      <w:r w:rsidRPr="00877DE3">
        <w:rPr>
          <w:rFonts w:eastAsia="Calibri"/>
        </w:rPr>
        <w:t>Наиболее многочисленными по количеству участников стали такие предметы, как: математика – 42 участника, на втором месте обществознание – 31 участник, биология – 30, английский язык – 29, русский язык – 27. В 2018/2019 учебном году самыми многочисленными были олим</w:t>
      </w:r>
      <w:r w:rsidR="00C179F9" w:rsidRPr="00877DE3">
        <w:rPr>
          <w:rFonts w:eastAsia="Calibri"/>
        </w:rPr>
        <w:t>пиады: по математике - 62 обучающихся,</w:t>
      </w:r>
      <w:r w:rsidRPr="00877DE3">
        <w:rPr>
          <w:rFonts w:eastAsia="Calibri"/>
        </w:rPr>
        <w:t xml:space="preserve"> по биологии – 38</w:t>
      </w:r>
      <w:r w:rsidR="00C179F9" w:rsidRPr="00877DE3">
        <w:rPr>
          <w:rFonts w:eastAsia="Calibri"/>
        </w:rPr>
        <w:t>, по физике – 36 обучающихся</w:t>
      </w:r>
      <w:r w:rsidRPr="00877DE3">
        <w:rPr>
          <w:rFonts w:eastAsia="Calibri"/>
        </w:rPr>
        <w:t xml:space="preserve"> </w:t>
      </w:r>
    </w:p>
    <w:p w:rsidR="00086715" w:rsidRPr="00877DE3" w:rsidRDefault="00086715" w:rsidP="00086715">
      <w:pPr>
        <w:spacing w:line="276" w:lineRule="auto"/>
        <w:ind w:firstLine="709"/>
        <w:jc w:val="both"/>
        <w:rPr>
          <w:rFonts w:eastAsia="Calibri"/>
        </w:rPr>
      </w:pPr>
      <w:r w:rsidRPr="00877DE3">
        <w:rPr>
          <w:rFonts w:eastAsia="Calibri"/>
        </w:rPr>
        <w:t xml:space="preserve">79 человек стали победителями и призёрами муниципального этапа: 18 – победителей, 61 призёр. Нет победителей и призёров по астрономии, экологии, праву, географии, информатике и ИКТ. </w:t>
      </w:r>
    </w:p>
    <w:p w:rsidR="00086715" w:rsidRPr="00877DE3" w:rsidRDefault="00086715" w:rsidP="00086715">
      <w:pPr>
        <w:spacing w:line="276" w:lineRule="auto"/>
        <w:ind w:right="-1" w:firstLine="825"/>
        <w:jc w:val="both"/>
        <w:rPr>
          <w:rFonts w:eastAsia="Calibri"/>
        </w:rPr>
      </w:pPr>
      <w:r w:rsidRPr="00877DE3">
        <w:rPr>
          <w:rFonts w:eastAsia="Calibri"/>
        </w:rPr>
        <w:t xml:space="preserve">По результатам проходных баллов, определённых Министерством образования и науки Мурманской области, на региональный этап </w:t>
      </w:r>
      <w:proofErr w:type="spellStart"/>
      <w:r w:rsidRPr="00877DE3">
        <w:rPr>
          <w:rFonts w:eastAsia="Calibri"/>
        </w:rPr>
        <w:t>ВсОШ</w:t>
      </w:r>
      <w:proofErr w:type="spellEnd"/>
      <w:r w:rsidRPr="00877DE3">
        <w:rPr>
          <w:rFonts w:eastAsia="Calibri"/>
        </w:rPr>
        <w:t xml:space="preserve"> прошли 15 обучающихся из школ №№ 1,3,7,11,19,22 (предметы: русский язык, обществознание, физика, литература, химия, математика, история, физическая культура, английский язык) и 1 обучающийся – участник олимпиады Эйлера.</w:t>
      </w:r>
    </w:p>
    <w:p w:rsidR="002753B6" w:rsidRPr="00877DE3" w:rsidRDefault="002753B6" w:rsidP="002753B6">
      <w:pPr>
        <w:spacing w:line="276" w:lineRule="auto"/>
        <w:ind w:firstLine="709"/>
        <w:jc w:val="both"/>
      </w:pPr>
      <w:r w:rsidRPr="00877DE3">
        <w:t xml:space="preserve">Участниками регионального этапа Всероссийской олимпиады школьников в 2018/2019 учебном году 38 обучающихся Печенгского района. Трое обучающихся стали призёрами регионального этапа Всероссийской олимпиады школьников: по технологии </w:t>
      </w:r>
      <w:proofErr w:type="spellStart"/>
      <w:r w:rsidRPr="00877DE3">
        <w:t>Генаева</w:t>
      </w:r>
      <w:proofErr w:type="spellEnd"/>
      <w:r w:rsidRPr="00877DE3">
        <w:t xml:space="preserve"> Анастасия, 9 </w:t>
      </w:r>
      <w:proofErr w:type="spellStart"/>
      <w:r w:rsidRPr="00877DE3">
        <w:t>кл</w:t>
      </w:r>
      <w:proofErr w:type="spellEnd"/>
      <w:r w:rsidRPr="00877DE3">
        <w:t xml:space="preserve">, МБОУ СОШ № 9, учитель </w:t>
      </w:r>
      <w:proofErr w:type="spellStart"/>
      <w:r w:rsidRPr="00877DE3">
        <w:t>Гулевич</w:t>
      </w:r>
      <w:proofErr w:type="spellEnd"/>
      <w:r w:rsidRPr="00877DE3">
        <w:t xml:space="preserve"> Лариса Михайловна, по литературе Маркова Анастасия, 11 </w:t>
      </w:r>
      <w:proofErr w:type="spellStart"/>
      <w:r w:rsidRPr="00877DE3">
        <w:t>кл</w:t>
      </w:r>
      <w:proofErr w:type="spellEnd"/>
      <w:r w:rsidRPr="00877DE3">
        <w:t xml:space="preserve">., МБОУ СОШ № 7,  учитель </w:t>
      </w:r>
      <w:proofErr w:type="spellStart"/>
      <w:r w:rsidRPr="00877DE3">
        <w:t>Винокурова</w:t>
      </w:r>
      <w:proofErr w:type="spellEnd"/>
      <w:r w:rsidRPr="00877DE3">
        <w:t xml:space="preserve"> Маргарита Юрьевна, по физкультуре Семенцов Яков, 10 </w:t>
      </w:r>
      <w:proofErr w:type="spellStart"/>
      <w:r w:rsidRPr="00877DE3">
        <w:t>кл</w:t>
      </w:r>
      <w:proofErr w:type="spellEnd"/>
      <w:r w:rsidRPr="00877DE3">
        <w:t xml:space="preserve">, МБОУ СОШ № 3, учитель </w:t>
      </w:r>
      <w:proofErr w:type="spellStart"/>
      <w:r w:rsidRPr="00877DE3">
        <w:t>Афонченков</w:t>
      </w:r>
      <w:proofErr w:type="spellEnd"/>
      <w:r w:rsidRPr="00877DE3">
        <w:t xml:space="preserve"> Александр Иванович, Один обучающийся стал призёром региональной математической олимпиады им. Эйлера - Романова Снежана, 8 </w:t>
      </w:r>
      <w:proofErr w:type="spellStart"/>
      <w:r w:rsidRPr="00877DE3">
        <w:t>кл</w:t>
      </w:r>
      <w:proofErr w:type="spellEnd"/>
      <w:r w:rsidRPr="00877DE3">
        <w:t xml:space="preserve">, МБОУ СОШ № 11, учитель </w:t>
      </w:r>
      <w:proofErr w:type="spellStart"/>
      <w:r w:rsidRPr="00877DE3">
        <w:t>Есикова</w:t>
      </w:r>
      <w:proofErr w:type="spellEnd"/>
      <w:r w:rsidRPr="00877DE3">
        <w:t xml:space="preserve"> Любовь Игоревна. </w:t>
      </w:r>
    </w:p>
    <w:p w:rsidR="002753B6" w:rsidRPr="00877DE3" w:rsidRDefault="002753B6" w:rsidP="002753B6">
      <w:pPr>
        <w:spacing w:line="276" w:lineRule="auto"/>
        <w:ind w:firstLine="709"/>
        <w:jc w:val="both"/>
      </w:pPr>
      <w:r w:rsidRPr="00877DE3">
        <w:t xml:space="preserve">В районной олимпиаде младших школьников 03.04.2019-04.04.2019 г. приняли участие 58 обучающихся по русскому языку, 59 обучающихся по математике. 19 обучающихся стали победителями и призёрами. </w:t>
      </w:r>
    </w:p>
    <w:p w:rsidR="00F27D0C" w:rsidRPr="00877DE3" w:rsidRDefault="00F27D0C" w:rsidP="002753B6">
      <w:pPr>
        <w:spacing w:line="276" w:lineRule="auto"/>
        <w:ind w:firstLine="709"/>
        <w:jc w:val="both"/>
      </w:pPr>
      <w:r w:rsidRPr="00877DE3">
        <w:t>В целях создания условий для интеллектуального развития и поддержки детей, имеющих повышенные образовательные потребности и подготовки обучающихся во всероссийской олимпиаде школьников</w:t>
      </w:r>
      <w:r w:rsidR="003742DE" w:rsidRPr="00877DE3">
        <w:t>,</w:t>
      </w:r>
      <w:r w:rsidRPr="00877DE3">
        <w:t xml:space="preserve"> ГАУДО МО «МОЦ ДО «Лапландия» ежегодно проводит набор обучающихся на тематические </w:t>
      </w:r>
      <w:r w:rsidR="00A833FF" w:rsidRPr="00877DE3">
        <w:t xml:space="preserve"> </w:t>
      </w:r>
      <w:r w:rsidRPr="00877DE3">
        <w:t xml:space="preserve"> смены. </w:t>
      </w:r>
      <w:r w:rsidR="00A833FF" w:rsidRPr="00877DE3">
        <w:t>В 2019 году конкурсный отбор для обучения в областной школе «</w:t>
      </w:r>
      <w:r w:rsidR="003742DE" w:rsidRPr="00877DE3">
        <w:t xml:space="preserve">А – Элита» по направлениям «Математика </w:t>
      </w:r>
      <w:proofErr w:type="gramStart"/>
      <w:r w:rsidR="003742DE" w:rsidRPr="00877DE3">
        <w:t>–ф</w:t>
      </w:r>
      <w:proofErr w:type="gramEnd"/>
      <w:r w:rsidR="003742DE" w:rsidRPr="00877DE3">
        <w:t xml:space="preserve">изика» и «Литература – русский язык»  прошли 2 обучающиеся 9 и 10 класса  МБОУ СОШ №№ 11,19. </w:t>
      </w:r>
    </w:p>
    <w:p w:rsidR="00C669FD" w:rsidRPr="00877DE3" w:rsidRDefault="00C669FD" w:rsidP="00C669FD">
      <w:pPr>
        <w:ind w:firstLine="708"/>
        <w:rPr>
          <w:b/>
        </w:rPr>
      </w:pPr>
      <w:r w:rsidRPr="00877DE3">
        <w:rPr>
          <w:b/>
        </w:rPr>
        <w:t>Развитие научно-технического творчества</w:t>
      </w:r>
    </w:p>
    <w:p w:rsidR="00784AEA" w:rsidRPr="00877DE3" w:rsidRDefault="002753B6" w:rsidP="002753B6">
      <w:pPr>
        <w:spacing w:line="276" w:lineRule="auto"/>
        <w:ind w:firstLine="709"/>
        <w:jc w:val="both"/>
      </w:pPr>
      <w:r w:rsidRPr="00877DE3">
        <w:t>Благодаря поддержк</w:t>
      </w:r>
      <w:r w:rsidR="00784AEA" w:rsidRPr="00877DE3">
        <w:t>е ПАО «</w:t>
      </w:r>
      <w:r w:rsidRPr="00877DE3">
        <w:t xml:space="preserve">ГМК «Норильский Никель» в районе активно развивается направление «Робототехника». </w:t>
      </w:r>
    </w:p>
    <w:p w:rsidR="00784AEA" w:rsidRPr="00877DE3" w:rsidRDefault="00784AEA" w:rsidP="00784AEA">
      <w:pPr>
        <w:spacing w:line="276" w:lineRule="auto"/>
        <w:ind w:firstLine="709"/>
        <w:jc w:val="both"/>
      </w:pPr>
      <w:r w:rsidRPr="00877DE3">
        <w:t>Районные соревнования по робототехнике «</w:t>
      </w:r>
      <w:proofErr w:type="spellStart"/>
      <w:r w:rsidRPr="00877DE3">
        <w:t>РобоНикель</w:t>
      </w:r>
      <w:proofErr w:type="spellEnd"/>
      <w:r w:rsidRPr="00877DE3">
        <w:t>» уже второй год подряд собирают большое количество участников. В 2019 году в соревнованиях приняли участие свыше 53 обучающихся.</w:t>
      </w:r>
    </w:p>
    <w:p w:rsidR="00784AEA" w:rsidRPr="00877DE3" w:rsidRDefault="00FA1EB0" w:rsidP="002753B6">
      <w:pPr>
        <w:spacing w:line="276" w:lineRule="auto"/>
        <w:ind w:firstLine="709"/>
        <w:jc w:val="both"/>
      </w:pPr>
      <w:r w:rsidRPr="00877DE3">
        <w:t>Команда под руководством Агалакова Е.П., педагога дополнительного образования МБУ ДО ДДТ № 2, на протяжении всего 2019 года показывает высокие результаты в соревнованиях по робототехнике областного уровня, привозя призовые места:</w:t>
      </w:r>
    </w:p>
    <w:p w:rsidR="00FA1EB0" w:rsidRPr="00877DE3" w:rsidRDefault="00FA1EB0" w:rsidP="00C179F9">
      <w:pPr>
        <w:pStyle w:val="ad"/>
        <w:numPr>
          <w:ilvl w:val="0"/>
          <w:numId w:val="15"/>
        </w:numPr>
        <w:jc w:val="both"/>
        <w:rPr>
          <w:rFonts w:ascii="Times New Roman" w:eastAsia="Times New Roman" w:hAnsi="Times New Roman" w:cs="Times New Roman"/>
          <w:sz w:val="24"/>
          <w:szCs w:val="24"/>
          <w:lang w:eastAsia="ru-RU"/>
        </w:rPr>
      </w:pPr>
      <w:r w:rsidRPr="00877DE3">
        <w:rPr>
          <w:rFonts w:ascii="Times New Roman" w:eastAsia="Times New Roman" w:hAnsi="Times New Roman" w:cs="Times New Roman"/>
          <w:sz w:val="24"/>
          <w:szCs w:val="24"/>
          <w:lang w:eastAsia="ru-RU"/>
        </w:rPr>
        <w:lastRenderedPageBreak/>
        <w:t>Региональный отбор программы «Робототехника» - «РОБОФЕСТ –</w:t>
      </w:r>
      <w:r w:rsidR="00C179F9" w:rsidRPr="00877DE3">
        <w:rPr>
          <w:rFonts w:ascii="Times New Roman" w:eastAsia="Times New Roman" w:hAnsi="Times New Roman" w:cs="Times New Roman"/>
          <w:sz w:val="24"/>
          <w:szCs w:val="24"/>
          <w:lang w:eastAsia="ru-RU"/>
        </w:rPr>
        <w:t xml:space="preserve"> Мурманск 2019» (7 обучающихся)</w:t>
      </w:r>
    </w:p>
    <w:p w:rsidR="00FA1EB0" w:rsidRPr="00877DE3" w:rsidRDefault="00FA1EB0" w:rsidP="00C179F9">
      <w:pPr>
        <w:pStyle w:val="ad"/>
        <w:numPr>
          <w:ilvl w:val="0"/>
          <w:numId w:val="15"/>
        </w:numPr>
        <w:jc w:val="both"/>
        <w:rPr>
          <w:rFonts w:ascii="Times New Roman" w:eastAsia="Times New Roman" w:hAnsi="Times New Roman" w:cs="Times New Roman"/>
          <w:sz w:val="24"/>
          <w:szCs w:val="24"/>
          <w:lang w:eastAsia="ru-RU"/>
        </w:rPr>
      </w:pPr>
      <w:r w:rsidRPr="00877DE3">
        <w:rPr>
          <w:rFonts w:ascii="Times New Roman" w:eastAsia="Times New Roman" w:hAnsi="Times New Roman" w:cs="Times New Roman"/>
          <w:sz w:val="24"/>
          <w:szCs w:val="24"/>
          <w:lang w:eastAsia="ru-RU"/>
        </w:rPr>
        <w:t>Региональные отборочные соревнования «</w:t>
      </w:r>
      <w:proofErr w:type="spellStart"/>
      <w:r w:rsidRPr="00877DE3">
        <w:rPr>
          <w:rFonts w:ascii="Times New Roman" w:eastAsia="Times New Roman" w:hAnsi="Times New Roman" w:cs="Times New Roman"/>
          <w:sz w:val="24"/>
          <w:szCs w:val="24"/>
          <w:lang w:eastAsia="ru-RU"/>
        </w:rPr>
        <w:t>РобоАрктика</w:t>
      </w:r>
      <w:proofErr w:type="spellEnd"/>
      <w:r w:rsidRPr="00877DE3">
        <w:rPr>
          <w:rFonts w:ascii="Times New Roman" w:eastAsia="Times New Roman" w:hAnsi="Times New Roman" w:cs="Times New Roman"/>
          <w:sz w:val="24"/>
          <w:szCs w:val="24"/>
          <w:lang w:eastAsia="ru-RU"/>
        </w:rPr>
        <w:t xml:space="preserve">», открытие сезона 2018/2019  </w:t>
      </w:r>
      <w:r w:rsidR="00C179F9" w:rsidRPr="00877DE3">
        <w:rPr>
          <w:rFonts w:ascii="Times New Roman" w:eastAsia="Times New Roman" w:hAnsi="Times New Roman" w:cs="Times New Roman"/>
          <w:sz w:val="24"/>
          <w:szCs w:val="24"/>
          <w:lang w:eastAsia="ru-RU"/>
        </w:rPr>
        <w:t>(5 обучающихся)</w:t>
      </w:r>
    </w:p>
    <w:p w:rsidR="00FA1EB0" w:rsidRPr="00877DE3" w:rsidRDefault="00FA1EB0" w:rsidP="00C179F9">
      <w:pPr>
        <w:pStyle w:val="ad"/>
        <w:numPr>
          <w:ilvl w:val="0"/>
          <w:numId w:val="15"/>
        </w:numPr>
        <w:spacing w:line="276" w:lineRule="auto"/>
        <w:jc w:val="both"/>
        <w:rPr>
          <w:rFonts w:ascii="Times New Roman" w:eastAsia="Times New Roman" w:hAnsi="Times New Roman" w:cs="Times New Roman"/>
          <w:sz w:val="24"/>
          <w:szCs w:val="24"/>
          <w:lang w:eastAsia="ru-RU"/>
        </w:rPr>
      </w:pPr>
      <w:r w:rsidRPr="00877DE3">
        <w:rPr>
          <w:rFonts w:ascii="Times New Roman" w:eastAsia="Times New Roman" w:hAnsi="Times New Roman" w:cs="Times New Roman"/>
          <w:sz w:val="24"/>
          <w:szCs w:val="24"/>
          <w:lang w:eastAsia="ru-RU"/>
        </w:rPr>
        <w:t>Региональные отборочные соревнования «</w:t>
      </w:r>
      <w:proofErr w:type="spellStart"/>
      <w:r w:rsidRPr="00877DE3">
        <w:rPr>
          <w:rFonts w:ascii="Times New Roman" w:eastAsia="Times New Roman" w:hAnsi="Times New Roman" w:cs="Times New Roman"/>
          <w:sz w:val="24"/>
          <w:szCs w:val="24"/>
          <w:lang w:eastAsia="ru-RU"/>
        </w:rPr>
        <w:t>РобоАрктика</w:t>
      </w:r>
      <w:proofErr w:type="spellEnd"/>
      <w:r w:rsidRPr="00877DE3">
        <w:rPr>
          <w:rFonts w:ascii="Times New Roman" w:eastAsia="Times New Roman" w:hAnsi="Times New Roman" w:cs="Times New Roman"/>
          <w:sz w:val="24"/>
          <w:szCs w:val="24"/>
          <w:lang w:eastAsia="ru-RU"/>
        </w:rPr>
        <w:t>», закрытие сезона 2018/2019 (5 обучающихся</w:t>
      </w:r>
      <w:r w:rsidR="00C179F9" w:rsidRPr="00877DE3">
        <w:rPr>
          <w:rFonts w:ascii="Times New Roman" w:eastAsia="Times New Roman" w:hAnsi="Times New Roman" w:cs="Times New Roman"/>
          <w:sz w:val="24"/>
          <w:szCs w:val="24"/>
          <w:lang w:eastAsia="ru-RU"/>
        </w:rPr>
        <w:t>)</w:t>
      </w:r>
    </w:p>
    <w:p w:rsidR="002753B6" w:rsidRPr="00877DE3" w:rsidRDefault="002753B6" w:rsidP="002753B6">
      <w:pPr>
        <w:spacing w:line="276" w:lineRule="auto"/>
        <w:ind w:firstLine="709"/>
        <w:jc w:val="both"/>
      </w:pPr>
      <w:r w:rsidRPr="00877DE3">
        <w:t>Второй год подряд наши ребята, в составе российской команды «</w:t>
      </w:r>
      <w:proofErr w:type="spellStart"/>
      <w:r w:rsidRPr="00877DE3">
        <w:t>РобоНикель</w:t>
      </w:r>
      <w:proofErr w:type="spellEnd"/>
      <w:r w:rsidRPr="00877DE3">
        <w:t>» успешно выступают на международном турнире «</w:t>
      </w:r>
      <w:proofErr w:type="spellStart"/>
      <w:r w:rsidRPr="00877DE3">
        <w:t>РоботЧелленджер</w:t>
      </w:r>
      <w:proofErr w:type="spellEnd"/>
      <w:r w:rsidRPr="00877DE3">
        <w:t>» в Китае, где оказались в центре внимания. В 2019 году в команду вошли 5 ребят – 3 из Заполярного и 2 из Никеля. В призовую группу «</w:t>
      </w:r>
      <w:proofErr w:type="spellStart"/>
      <w:r w:rsidRPr="00877DE3">
        <w:t>First</w:t>
      </w:r>
      <w:proofErr w:type="spellEnd"/>
      <w:r w:rsidRPr="00877DE3">
        <w:t xml:space="preserve"> </w:t>
      </w:r>
      <w:proofErr w:type="spellStart"/>
      <w:r w:rsidRPr="00877DE3">
        <w:t>Prize</w:t>
      </w:r>
      <w:proofErr w:type="spellEnd"/>
      <w:r w:rsidRPr="00877DE3">
        <w:t>» попал Егор Дубинин с тренером Агалаковым Евгением Петровичем, МБУ ДО ДДТ № 2.  2 место у Конева Игоря, тренер Харченко Мария Анатольевна, МБОУ СОШ № 3.</w:t>
      </w:r>
    </w:p>
    <w:p w:rsidR="002753B6" w:rsidRPr="00877DE3" w:rsidRDefault="002753B6" w:rsidP="002753B6">
      <w:pPr>
        <w:spacing w:line="276" w:lineRule="auto"/>
        <w:ind w:firstLine="709"/>
        <w:jc w:val="both"/>
      </w:pPr>
      <w:r w:rsidRPr="00877DE3">
        <w:t>С 29.11.2019 по 01.12.2019 г. в международных соревнованиях по робототехнике «</w:t>
      </w:r>
      <w:r w:rsidRPr="00877DE3">
        <w:rPr>
          <w:lang w:val="en-US"/>
        </w:rPr>
        <w:t>ROBOTEX</w:t>
      </w:r>
      <w:r w:rsidRPr="00877DE3">
        <w:t>» (Эстония) принимали участие 2 обучающихся: Ковалёв Григорий, Дубинин Егор, МБУ ДО ДДТ № 2, тренер Агалаков Е.П.</w:t>
      </w:r>
    </w:p>
    <w:p w:rsidR="002753B6" w:rsidRPr="00877DE3" w:rsidRDefault="002753B6" w:rsidP="002753B6">
      <w:pPr>
        <w:pStyle w:val="8f71def5dc624d412e38edcd14a2f198gmail-msonospacing"/>
        <w:shd w:val="clear" w:color="auto" w:fill="FFFFFF"/>
        <w:spacing w:before="0" w:beforeAutospacing="0" w:after="0" w:afterAutospacing="0" w:line="276" w:lineRule="auto"/>
        <w:ind w:firstLine="709"/>
        <w:jc w:val="both"/>
      </w:pPr>
      <w:r w:rsidRPr="00877DE3">
        <w:t xml:space="preserve">Команда из 6 ребят под руководством Агалакова Е.П. (МБУ ДО ДДТ № 2) будет представлять Мурманскую область в феврале 2020 года на Чемпионате России по робототехнике FIRST </w:t>
      </w:r>
      <w:proofErr w:type="spellStart"/>
      <w:r w:rsidRPr="00877DE3">
        <w:t>Russia</w:t>
      </w:r>
      <w:proofErr w:type="spellEnd"/>
      <w:r w:rsidRPr="00877DE3">
        <w:t xml:space="preserve"> </w:t>
      </w:r>
      <w:proofErr w:type="spellStart"/>
      <w:r w:rsidRPr="00877DE3">
        <w:t>Robotics</w:t>
      </w:r>
      <w:proofErr w:type="spellEnd"/>
      <w:r w:rsidRPr="00877DE3">
        <w:t xml:space="preserve"> </w:t>
      </w:r>
      <w:proofErr w:type="spellStart"/>
      <w:r w:rsidRPr="00877DE3">
        <w:t>Championship</w:t>
      </w:r>
      <w:proofErr w:type="spellEnd"/>
      <w:r w:rsidRPr="00877DE3">
        <w:t xml:space="preserve"> в г. Красноярск.</w:t>
      </w:r>
    </w:p>
    <w:p w:rsidR="00086715" w:rsidRPr="00877DE3" w:rsidRDefault="00086715" w:rsidP="00086715">
      <w:pPr>
        <w:spacing w:line="276" w:lineRule="auto"/>
        <w:ind w:firstLine="708"/>
        <w:contextualSpacing/>
        <w:jc w:val="both"/>
      </w:pPr>
      <w:proofErr w:type="spellStart"/>
      <w:r w:rsidRPr="00877DE3">
        <w:t>Никельский</w:t>
      </w:r>
      <w:proofErr w:type="spellEnd"/>
      <w:r w:rsidRPr="00877DE3">
        <w:t xml:space="preserve"> изобретатель Максим </w:t>
      </w:r>
      <w:proofErr w:type="spellStart"/>
      <w:r w:rsidRPr="00877DE3">
        <w:t>Гузеев</w:t>
      </w:r>
      <w:proofErr w:type="spellEnd"/>
      <w:r w:rsidRPr="00877DE3">
        <w:t xml:space="preserve"> и его научный руководитель Харченко Мария Анатольевна (МБОУ СОШ № 3) привезли с Шестой международной конференции научно-практических работ обучающихся «ЛЕСТНИЦА НАУК» дипломы победителей. Научный консилиум назвал его разработку «Модернизация системы очистки выхлопных газов автомобиля как способ эффективной работы катализатора» лучшим проектом конференции. Эта работа прошла путь от муниципального этапа до международного признания.</w:t>
      </w:r>
    </w:p>
    <w:p w:rsidR="00086715" w:rsidRPr="00877DE3" w:rsidRDefault="00086715" w:rsidP="00086715">
      <w:pPr>
        <w:spacing w:line="276" w:lineRule="auto"/>
        <w:ind w:firstLine="709"/>
        <w:jc w:val="both"/>
      </w:pPr>
      <w:r w:rsidRPr="00877DE3">
        <w:t xml:space="preserve">По итогам третьего этапа Инженерного марафона </w:t>
      </w:r>
      <w:r w:rsidRPr="00877DE3">
        <w:rPr>
          <w:rFonts w:eastAsia="Calibri"/>
        </w:rPr>
        <w:t>IMAKE - программы по развитию детского изобретательства и исследовательской мысли</w:t>
      </w:r>
      <w:r w:rsidRPr="00877DE3">
        <w:t xml:space="preserve"> в рамках благотворительной программы «Мир новых возможностей» ПАО «ГМК «Норильский никель» определены 3 победителя: Гладышева Ульяна, МБОУ СОШ № 3, Лесных Владимир, МБОУ СОШ № 19 и Щуров Владислав, МБОУ СОШ № 5. Ребята примут участие в январе 2020 года в заключительном этапе Инженерного марафона </w:t>
      </w:r>
      <w:r w:rsidRPr="00877DE3">
        <w:rPr>
          <w:rFonts w:eastAsia="Calibri"/>
        </w:rPr>
        <w:t>IMAKE</w:t>
      </w:r>
      <w:r w:rsidRPr="00877DE3">
        <w:t xml:space="preserve"> в г. Саяногорск.</w:t>
      </w:r>
    </w:p>
    <w:p w:rsidR="00086715" w:rsidRPr="00877DE3" w:rsidRDefault="00C659CC" w:rsidP="00C35D3E">
      <w:pPr>
        <w:tabs>
          <w:tab w:val="left" w:pos="0"/>
          <w:tab w:val="left" w:pos="284"/>
        </w:tabs>
        <w:ind w:firstLine="709"/>
        <w:jc w:val="both"/>
      </w:pPr>
      <w:proofErr w:type="gramStart"/>
      <w:r w:rsidRPr="00877DE3">
        <w:t>19.08.2019 г.  – 23.08.2019</w:t>
      </w:r>
      <w:r w:rsidR="00784AEA" w:rsidRPr="00877DE3">
        <w:t xml:space="preserve"> г. участие в профильной смене по научно-техническому творчеству в г. Апатиты, организованной Министерством образования и науки Мурманской области совместно с Управлением образования Администрации города Апатиты Мурманской области, которая была создана в целях привлечения </w:t>
      </w:r>
      <w:r w:rsidR="0039505E" w:rsidRPr="00877DE3">
        <w:t xml:space="preserve"> </w:t>
      </w:r>
      <w:r w:rsidR="00784AEA" w:rsidRPr="00877DE3">
        <w:t>внимания обучающихся к перспективным областям науки и техники, создания условий для интеллектуального развития и поддержки одарённых детей</w:t>
      </w:r>
      <w:r w:rsidRPr="00877DE3">
        <w:t>.</w:t>
      </w:r>
      <w:r w:rsidR="00784AEA" w:rsidRPr="00877DE3">
        <w:t xml:space="preserve"> </w:t>
      </w:r>
      <w:r w:rsidRPr="00877DE3">
        <w:t>1 обучающийся МБОУ СОШ № 23 прошёл обучение</w:t>
      </w:r>
      <w:proofErr w:type="gramEnd"/>
      <w:r w:rsidRPr="00877DE3">
        <w:t xml:space="preserve"> по программе «</w:t>
      </w:r>
      <w:r w:rsidR="0039505E" w:rsidRPr="00877DE3">
        <w:t>Программирование»</w:t>
      </w:r>
      <w:r w:rsidR="00C179F9" w:rsidRPr="00877DE3">
        <w:t>.</w:t>
      </w:r>
    </w:p>
    <w:p w:rsidR="00C669FD" w:rsidRPr="00877DE3" w:rsidRDefault="00C669FD" w:rsidP="00C669FD">
      <w:pPr>
        <w:pStyle w:val="ad"/>
        <w:ind w:left="0" w:firstLine="708"/>
        <w:jc w:val="both"/>
        <w:rPr>
          <w:rFonts w:ascii="Times New Roman" w:hAnsi="Times New Roman" w:cs="Times New Roman"/>
          <w:sz w:val="24"/>
          <w:szCs w:val="24"/>
        </w:rPr>
      </w:pPr>
    </w:p>
    <w:p w:rsidR="006E4531" w:rsidRPr="00877DE3" w:rsidRDefault="006E4531" w:rsidP="006E4531">
      <w:pPr>
        <w:pStyle w:val="ad"/>
        <w:spacing w:line="276" w:lineRule="auto"/>
        <w:ind w:left="0" w:firstLine="708"/>
        <w:jc w:val="both"/>
        <w:rPr>
          <w:rFonts w:ascii="Times New Roman" w:hAnsi="Times New Roman" w:cs="Times New Roman"/>
          <w:b/>
          <w:bCs/>
          <w:iCs/>
          <w:sz w:val="24"/>
          <w:szCs w:val="24"/>
        </w:rPr>
      </w:pPr>
      <w:r w:rsidRPr="00877DE3">
        <w:rPr>
          <w:rFonts w:ascii="Times New Roman" w:hAnsi="Times New Roman" w:cs="Times New Roman"/>
          <w:b/>
          <w:bCs/>
          <w:iCs/>
          <w:sz w:val="24"/>
          <w:szCs w:val="24"/>
        </w:rPr>
        <w:t>Мероприятия интеллектуальной, творческой, спортивной направленности</w:t>
      </w:r>
    </w:p>
    <w:p w:rsidR="00781197" w:rsidRPr="00877DE3" w:rsidRDefault="00781197" w:rsidP="00781197">
      <w:pPr>
        <w:tabs>
          <w:tab w:val="left" w:pos="1134"/>
        </w:tabs>
        <w:spacing w:line="276" w:lineRule="auto"/>
        <w:ind w:firstLine="709"/>
        <w:jc w:val="both"/>
      </w:pPr>
      <w:r w:rsidRPr="00877DE3">
        <w:t>Ежегодно в дошкольных образовательных организациях Печенгского района для воспитанников детских садов проходит Фестиваль детского танца "Танцевальная феерия". В 2019 г. в фестивале приняли участие 113 воспитанников и 16 педагогов.</w:t>
      </w:r>
    </w:p>
    <w:p w:rsidR="00781197" w:rsidRPr="00877DE3" w:rsidRDefault="00781197" w:rsidP="00781197">
      <w:pPr>
        <w:tabs>
          <w:tab w:val="left" w:pos="1134"/>
        </w:tabs>
        <w:spacing w:line="276" w:lineRule="auto"/>
        <w:ind w:firstLine="709"/>
        <w:jc w:val="both"/>
      </w:pPr>
      <w:r w:rsidRPr="00877DE3">
        <w:t>Традиционным мероприятием у дошкольников является Спартакиада «Мой первый старт», которая проходит весной на двух площадках: в пгт. Никель и в г. Заполярный.  В 2019 году в Спартакиаде приняли участие 118 дошкольников.</w:t>
      </w:r>
    </w:p>
    <w:p w:rsidR="00781197" w:rsidRPr="00877DE3" w:rsidRDefault="00781197" w:rsidP="00781197">
      <w:pPr>
        <w:tabs>
          <w:tab w:val="left" w:pos="1134"/>
        </w:tabs>
        <w:spacing w:line="276" w:lineRule="auto"/>
        <w:ind w:firstLine="709"/>
        <w:jc w:val="both"/>
      </w:pPr>
      <w:r w:rsidRPr="00877DE3">
        <w:t xml:space="preserve">В рамках РМО учителей-логопедов, учителей-дефектологов 24 апреля 2019 года состоялся конкурс детского творчества «Весенняя капель-2019». В конкурсе приняли </w:t>
      </w:r>
      <w:r w:rsidRPr="00877DE3">
        <w:lastRenderedPageBreak/>
        <w:t xml:space="preserve">участие дети с ОВЗ из МБДОУ д/с №№ 1,2,4,6,7,8,9,38. </w:t>
      </w:r>
      <w:r w:rsidR="001B2281" w:rsidRPr="00877DE3">
        <w:t>На конкурс было представлено 56 номеров. Это были как индивидуальные, так и коллективные выступления воспитанников де</w:t>
      </w:r>
      <w:r w:rsidR="00E724DE" w:rsidRPr="00877DE3">
        <w:t>т</w:t>
      </w:r>
      <w:r w:rsidR="001B2281" w:rsidRPr="00877DE3">
        <w:t xml:space="preserve">ских садов и обучающихся </w:t>
      </w:r>
      <w:proofErr w:type="spellStart"/>
      <w:r w:rsidR="001B2281" w:rsidRPr="00877DE3">
        <w:t>логопунктов</w:t>
      </w:r>
      <w:proofErr w:type="spellEnd"/>
      <w:r w:rsidR="001B2281" w:rsidRPr="00877DE3">
        <w:t xml:space="preserve"> (свыше 200 участников)</w:t>
      </w:r>
      <w:r w:rsidR="00E724DE" w:rsidRPr="00877DE3">
        <w:t>.</w:t>
      </w:r>
      <w:r w:rsidR="001B2281" w:rsidRPr="00877DE3">
        <w:rPr>
          <w:rFonts w:eastAsia="Calibri"/>
        </w:rPr>
        <w:t xml:space="preserve"> </w:t>
      </w:r>
    </w:p>
    <w:p w:rsidR="00086715" w:rsidRPr="00877DE3" w:rsidRDefault="00086715" w:rsidP="00086715">
      <w:pPr>
        <w:spacing w:line="276" w:lineRule="auto"/>
        <w:ind w:firstLine="708"/>
        <w:jc w:val="both"/>
      </w:pPr>
      <w:r w:rsidRPr="00877DE3">
        <w:t xml:space="preserve">Уже 8 лет существует муниципальный этап всероссийского конкурса юных чтецов «Живая классика».  В 2019 году наши ребята не заняли призовых мест на региональном всероссийского конкурса юных чтецов «Живая классика» -  слишком высока планка для победителей, но наши дети не менее талантливы. Муниципальный этап конкурса - это настоящий праздник в районе не только для самих участников конкурса, но и для зрителей. Финалистами районного тура  Всероссийского конкурса юных чтецов «Живая классика» - 2019 стали   14 обучающихся   5- 8 – классов МБОУ СОШ (ООШ) №№ 3,5, 7,9,19,20,22,23. Победители муниципального этапа всероссийского конкурса юных чтецов «Живая классика» в 2019 году: Пименова Алёна, 5 класс, МБОУ СОШ № 7, руководитель Муратова Валентина Ивановна; Трескина Надежда, 6 класс, МБОУ ООШ № 20, руководитель Ромашко Валентина Петровна; </w:t>
      </w:r>
      <w:proofErr w:type="spellStart"/>
      <w:r w:rsidRPr="00877DE3">
        <w:t>Синякина</w:t>
      </w:r>
      <w:proofErr w:type="spellEnd"/>
      <w:r w:rsidRPr="00877DE3">
        <w:t xml:space="preserve"> Яна, 8 класс, МБОУ СОШ № 3, руководитель </w:t>
      </w:r>
      <w:proofErr w:type="spellStart"/>
      <w:r w:rsidRPr="00877DE3">
        <w:t>Саврасова</w:t>
      </w:r>
      <w:proofErr w:type="spellEnd"/>
      <w:r w:rsidRPr="00877DE3">
        <w:t xml:space="preserve"> Светлана Анатольевна. Они замечены членами регионального жюри, отмечена большая работа их педагогов. </w:t>
      </w:r>
    </w:p>
    <w:p w:rsidR="00813A54" w:rsidRPr="00877DE3" w:rsidRDefault="00813A54" w:rsidP="00086715">
      <w:pPr>
        <w:spacing w:line="276" w:lineRule="auto"/>
        <w:ind w:firstLine="708"/>
        <w:jc w:val="both"/>
      </w:pPr>
      <w:r w:rsidRPr="00877DE3">
        <w:t>В рамках мероприятий, посвящённых 200-летию со дня рождения Ф.М. Достоевского районным методическим объединением учителей русского языка и литературы совместно с МБКПУ «</w:t>
      </w:r>
      <w:proofErr w:type="spellStart"/>
      <w:r w:rsidRPr="00877DE3">
        <w:t>Печенгское</w:t>
      </w:r>
      <w:proofErr w:type="spellEnd"/>
      <w:r w:rsidRPr="00877DE3">
        <w:t xml:space="preserve"> МБО» Филиал № 3 для обучающихся старших классов был проведён литературный квест по творчеству Ф.М. Достоевского и литературная игра в форме «Что? Где? Когда?» по роману «Преступление и наказание».  </w:t>
      </w:r>
    </w:p>
    <w:p w:rsidR="00086715" w:rsidRPr="00877DE3" w:rsidRDefault="00086715" w:rsidP="00086715">
      <w:pPr>
        <w:spacing w:line="276" w:lineRule="auto"/>
        <w:ind w:firstLine="709"/>
        <w:jc w:val="both"/>
      </w:pPr>
      <w:r w:rsidRPr="00877DE3">
        <w:t xml:space="preserve">В региональном этапе Всероссийского конкурса сочинений - 2019 приняли участие 3 обучающихся. Победителем в возрастной группе 6-7 классов стала Андрющенко Алиса, 6 класс МБОУ ООШ № 20, руководитель </w:t>
      </w:r>
      <w:proofErr w:type="spellStart"/>
      <w:r w:rsidRPr="00877DE3">
        <w:t>Лагунова</w:t>
      </w:r>
      <w:proofErr w:type="spellEnd"/>
      <w:r w:rsidRPr="00877DE3">
        <w:t xml:space="preserve"> Наталья Ивановна. Специальной номинацией отмечена работа Мордвинцевой Яны, обучающейся 11 класса МБОУ СОШ № 19 г. Заполярный, руководитель </w:t>
      </w:r>
      <w:proofErr w:type="spellStart"/>
      <w:r w:rsidRPr="00877DE3">
        <w:t>Ромасюкова</w:t>
      </w:r>
      <w:proofErr w:type="spellEnd"/>
      <w:r w:rsidRPr="00877DE3">
        <w:t xml:space="preserve"> Юлия Валентиновна.</w:t>
      </w:r>
    </w:p>
    <w:p w:rsidR="006E4531" w:rsidRPr="00877DE3" w:rsidRDefault="006E4531" w:rsidP="00FA1EB0">
      <w:pPr>
        <w:tabs>
          <w:tab w:val="left" w:pos="0"/>
          <w:tab w:val="left" w:pos="284"/>
        </w:tabs>
        <w:jc w:val="both"/>
      </w:pPr>
      <w:r w:rsidRPr="00877DE3">
        <w:tab/>
      </w:r>
      <w:r w:rsidRPr="00877DE3">
        <w:tab/>
      </w:r>
      <w:r w:rsidRPr="00877DE3">
        <w:rPr>
          <w:b/>
        </w:rPr>
        <w:t>Мероприятия научно – исследовательской направленности</w:t>
      </w:r>
      <w:r w:rsidRPr="00877DE3">
        <w:t xml:space="preserve"> </w:t>
      </w:r>
    </w:p>
    <w:p w:rsidR="00C669FD" w:rsidRPr="00877DE3" w:rsidRDefault="006E4531" w:rsidP="006E4531">
      <w:pPr>
        <w:pStyle w:val="ad"/>
        <w:ind w:left="0" w:firstLine="708"/>
        <w:contextualSpacing/>
        <w:jc w:val="both"/>
        <w:rPr>
          <w:rFonts w:ascii="Times New Roman" w:hAnsi="Times New Roman" w:cs="Times New Roman"/>
          <w:sz w:val="24"/>
          <w:szCs w:val="24"/>
        </w:rPr>
      </w:pPr>
      <w:r w:rsidRPr="00877DE3">
        <w:rPr>
          <w:rFonts w:ascii="Times New Roman" w:hAnsi="Times New Roman" w:cs="Times New Roman"/>
          <w:sz w:val="24"/>
          <w:szCs w:val="24"/>
        </w:rPr>
        <w:t xml:space="preserve">В соответствии с Концепцией общенациональной системы выявления и развития молодых талантов, утвержденной Президентом Российской Федерации 03.04.2012, Комплексом мер по реализации Концепции общенациональной системы выявления и развития молодых талантов на 2015 – 2020 годы, утвержденным заместителем Председателя правительства Российской Федерации 27.05.2015 № 3274п-П8, Комплексом мер по реализации Концепции общенациональной системы выявления и развития молодых талантов в Мурманской области на 2016-2020 годы, утвержденным приказом Министерства образования и науки Мурманской области от 30.12.2015 № 2389, Комплексом мер по реализации Концепции общенациональной системы выявления и развития молодых талантов в Печенгском районе на 2016-2020 гг., утвержденным приказом отдела образования №135 от 11.04.2016, </w:t>
      </w:r>
      <w:r w:rsidR="00C669FD" w:rsidRPr="00877DE3">
        <w:rPr>
          <w:rFonts w:ascii="Times New Roman" w:hAnsi="Times New Roman" w:cs="Times New Roman"/>
          <w:sz w:val="24"/>
          <w:szCs w:val="24"/>
        </w:rPr>
        <w:t>в Печенгском районе с</w:t>
      </w:r>
      <w:r w:rsidRPr="00877DE3">
        <w:rPr>
          <w:rFonts w:ascii="Times New Roman" w:hAnsi="Times New Roman" w:cs="Times New Roman"/>
          <w:sz w:val="24"/>
          <w:szCs w:val="24"/>
        </w:rPr>
        <w:t>озда</w:t>
      </w:r>
      <w:r w:rsidR="00C669FD" w:rsidRPr="00877DE3">
        <w:rPr>
          <w:rFonts w:ascii="Times New Roman" w:hAnsi="Times New Roman" w:cs="Times New Roman"/>
          <w:sz w:val="24"/>
          <w:szCs w:val="24"/>
        </w:rPr>
        <w:t>ются</w:t>
      </w:r>
      <w:r w:rsidRPr="00877DE3">
        <w:rPr>
          <w:rFonts w:ascii="Times New Roman" w:hAnsi="Times New Roman" w:cs="Times New Roman"/>
          <w:sz w:val="24"/>
          <w:szCs w:val="24"/>
        </w:rPr>
        <w:t xml:space="preserve"> услови</w:t>
      </w:r>
      <w:r w:rsidR="00C669FD" w:rsidRPr="00877DE3">
        <w:rPr>
          <w:rFonts w:ascii="Times New Roman" w:hAnsi="Times New Roman" w:cs="Times New Roman"/>
          <w:sz w:val="24"/>
          <w:szCs w:val="24"/>
        </w:rPr>
        <w:t>я</w:t>
      </w:r>
      <w:r w:rsidRPr="00877DE3">
        <w:rPr>
          <w:rFonts w:ascii="Times New Roman" w:hAnsi="Times New Roman" w:cs="Times New Roman"/>
          <w:sz w:val="24"/>
          <w:szCs w:val="24"/>
        </w:rPr>
        <w:t xml:space="preserve"> для интеллектуального развития  школьников, имеющих повышенные образовательные потребности, </w:t>
      </w:r>
      <w:r w:rsidR="00C669FD" w:rsidRPr="00877DE3">
        <w:rPr>
          <w:rFonts w:ascii="Times New Roman" w:hAnsi="Times New Roman" w:cs="Times New Roman"/>
          <w:sz w:val="24"/>
          <w:szCs w:val="24"/>
        </w:rPr>
        <w:t xml:space="preserve">осуществляется </w:t>
      </w:r>
      <w:r w:rsidRPr="00877DE3">
        <w:rPr>
          <w:rFonts w:ascii="Times New Roman" w:hAnsi="Times New Roman" w:cs="Times New Roman"/>
          <w:sz w:val="24"/>
          <w:szCs w:val="24"/>
        </w:rPr>
        <w:t>поддержк</w:t>
      </w:r>
      <w:r w:rsidR="00C669FD" w:rsidRPr="00877DE3">
        <w:rPr>
          <w:rFonts w:ascii="Times New Roman" w:hAnsi="Times New Roman" w:cs="Times New Roman"/>
          <w:sz w:val="24"/>
          <w:szCs w:val="24"/>
        </w:rPr>
        <w:t>а</w:t>
      </w:r>
      <w:r w:rsidRPr="00877DE3">
        <w:rPr>
          <w:rFonts w:ascii="Times New Roman" w:hAnsi="Times New Roman" w:cs="Times New Roman"/>
          <w:sz w:val="24"/>
          <w:szCs w:val="24"/>
        </w:rPr>
        <w:t xml:space="preserve"> исследовательской деятельности, творчества</w:t>
      </w:r>
      <w:r w:rsidR="00C669FD" w:rsidRPr="00877DE3">
        <w:rPr>
          <w:rFonts w:ascii="Times New Roman" w:hAnsi="Times New Roman" w:cs="Times New Roman"/>
          <w:sz w:val="24"/>
          <w:szCs w:val="24"/>
        </w:rPr>
        <w:t>,</w:t>
      </w:r>
      <w:r w:rsidRPr="00877DE3">
        <w:rPr>
          <w:rFonts w:ascii="Times New Roman" w:hAnsi="Times New Roman" w:cs="Times New Roman"/>
          <w:sz w:val="24"/>
          <w:szCs w:val="24"/>
        </w:rPr>
        <w:t xml:space="preserve"> профессионального становления обучающихся</w:t>
      </w:r>
      <w:r w:rsidR="00C669FD" w:rsidRPr="00877DE3">
        <w:rPr>
          <w:rFonts w:ascii="Times New Roman" w:hAnsi="Times New Roman" w:cs="Times New Roman"/>
          <w:sz w:val="24"/>
          <w:szCs w:val="24"/>
        </w:rPr>
        <w:t>.</w:t>
      </w:r>
    </w:p>
    <w:p w:rsidR="00C669FD" w:rsidRPr="00877DE3" w:rsidRDefault="00C669FD" w:rsidP="00C669FD">
      <w:pPr>
        <w:ind w:firstLine="708"/>
        <w:contextualSpacing/>
        <w:jc w:val="both"/>
        <w:rPr>
          <w:rFonts w:eastAsia="Calibri"/>
          <w:lang w:eastAsia="en-US"/>
        </w:rPr>
      </w:pPr>
      <w:r w:rsidRPr="00877DE3">
        <w:rPr>
          <w:rFonts w:eastAsia="Calibri"/>
          <w:lang w:eastAsia="en-US"/>
        </w:rPr>
        <w:t>Вовлечение школьников в проектную</w:t>
      </w:r>
      <w:r w:rsidR="00230F52" w:rsidRPr="00877DE3">
        <w:rPr>
          <w:rFonts w:eastAsia="Calibri"/>
          <w:lang w:eastAsia="en-US"/>
        </w:rPr>
        <w:t>, исследовательскую</w:t>
      </w:r>
      <w:r w:rsidRPr="00877DE3">
        <w:rPr>
          <w:rFonts w:eastAsia="Calibri"/>
          <w:lang w:eastAsia="en-US"/>
        </w:rPr>
        <w:t xml:space="preserve"> деятельность сегодня обычная практика, формирующая, в том числе регулятивные и коммуникативные компетенции у школьников. </w:t>
      </w:r>
    </w:p>
    <w:p w:rsidR="006E4531" w:rsidRPr="00877DE3" w:rsidRDefault="006E4531" w:rsidP="006E4531">
      <w:pPr>
        <w:pStyle w:val="ad"/>
        <w:ind w:left="0" w:firstLine="708"/>
        <w:contextualSpacing/>
        <w:jc w:val="both"/>
        <w:rPr>
          <w:rFonts w:ascii="Times New Roman" w:hAnsi="Times New Roman" w:cs="Times New Roman"/>
          <w:sz w:val="24"/>
          <w:szCs w:val="24"/>
        </w:rPr>
      </w:pPr>
      <w:r w:rsidRPr="00877DE3">
        <w:rPr>
          <w:rFonts w:ascii="Times New Roman" w:hAnsi="Times New Roman" w:cs="Times New Roman"/>
          <w:sz w:val="24"/>
          <w:szCs w:val="24"/>
        </w:rPr>
        <w:t xml:space="preserve"> </w:t>
      </w:r>
      <w:r w:rsidR="00C669FD" w:rsidRPr="00877DE3">
        <w:rPr>
          <w:rFonts w:ascii="Times New Roman" w:hAnsi="Times New Roman" w:cs="Times New Roman"/>
          <w:sz w:val="24"/>
          <w:szCs w:val="24"/>
        </w:rPr>
        <w:t>В</w:t>
      </w:r>
      <w:r w:rsidRPr="00877DE3">
        <w:rPr>
          <w:rFonts w:ascii="Times New Roman" w:hAnsi="Times New Roman" w:cs="Times New Roman"/>
          <w:sz w:val="24"/>
          <w:szCs w:val="24"/>
        </w:rPr>
        <w:t xml:space="preserve"> 201</w:t>
      </w:r>
      <w:r w:rsidR="00C669FD" w:rsidRPr="00877DE3">
        <w:rPr>
          <w:rFonts w:ascii="Times New Roman" w:hAnsi="Times New Roman" w:cs="Times New Roman"/>
          <w:sz w:val="24"/>
          <w:szCs w:val="24"/>
        </w:rPr>
        <w:t>9</w:t>
      </w:r>
      <w:r w:rsidRPr="00877DE3">
        <w:rPr>
          <w:rFonts w:ascii="Times New Roman" w:hAnsi="Times New Roman" w:cs="Times New Roman"/>
          <w:sz w:val="24"/>
          <w:szCs w:val="24"/>
        </w:rPr>
        <w:t xml:space="preserve"> году организовано участие талантливых детей   в муниципальных, региональных, всероссийских и международных конкурсах, фестивалях.</w:t>
      </w:r>
    </w:p>
    <w:p w:rsidR="00C669FD" w:rsidRPr="00877DE3" w:rsidRDefault="00C669FD" w:rsidP="00C669FD">
      <w:pPr>
        <w:ind w:firstLine="708"/>
        <w:contextualSpacing/>
        <w:jc w:val="both"/>
        <w:rPr>
          <w:rFonts w:eastAsia="Calibri"/>
          <w:lang w:eastAsia="en-US"/>
        </w:rPr>
      </w:pPr>
      <w:r w:rsidRPr="00877DE3">
        <w:rPr>
          <w:rFonts w:eastAsia="Calibri"/>
          <w:lang w:eastAsia="en-US"/>
        </w:rPr>
        <w:t>Муниципальный конкурсы учебных и исследовательских работ «Шаг в науку» и «Лифт в науку», которые проводятся в районе уже 3 года, как раз и созданы для вовлечения школьников, начиная с 3-го класса, в этот вид деятельности.</w:t>
      </w:r>
    </w:p>
    <w:p w:rsidR="00C669FD" w:rsidRPr="00877DE3" w:rsidRDefault="00C669FD" w:rsidP="00C669FD">
      <w:pPr>
        <w:ind w:firstLine="708"/>
        <w:contextualSpacing/>
        <w:jc w:val="both"/>
        <w:rPr>
          <w:rFonts w:eastAsia="Calibri"/>
          <w:lang w:eastAsia="en-US"/>
        </w:rPr>
      </w:pPr>
      <w:r w:rsidRPr="00877DE3">
        <w:rPr>
          <w:rFonts w:eastAsia="Calibri"/>
          <w:lang w:eastAsia="en-US"/>
        </w:rPr>
        <w:lastRenderedPageBreak/>
        <w:t>22 марта 2019 года на двух площадках МБУ ДО ДДТ №№ 1,2 прошёл районный конкурс учебных проектов «Шаг в науку» для учащихся 3-5 классов. Приняли участие 43 обучающихся.</w:t>
      </w:r>
    </w:p>
    <w:p w:rsidR="00C669FD" w:rsidRPr="00877DE3" w:rsidRDefault="00C669FD" w:rsidP="00C669FD">
      <w:pPr>
        <w:ind w:firstLine="708"/>
        <w:contextualSpacing/>
        <w:jc w:val="both"/>
      </w:pPr>
      <w:r w:rsidRPr="00877DE3">
        <w:rPr>
          <w:rFonts w:eastAsia="Calibri"/>
          <w:lang w:eastAsia="en-US"/>
        </w:rPr>
        <w:t xml:space="preserve">В апреле 2019 года состоялся районный конкурс исследовательских проектов «Лифт в науку» для учащихся 6-10 классов. В мероприятии принимали участие 11 обучающихся из МБОУ СОШ №№ 3,7,9,19,23. Были представлены работы в следующих номинациях: «Естественные науки и современный мир: физика, химия, математика», «Социально-гуманитарные и экономические науки: прикладное искусство (мода и дизайн), культурология, краеведение, медицина», «Науки о природе и человеке: науки об окружающей среде (экология)». Победителями Конкурса стали: Китаева Софья, 8 класс МБОУ СОШ № 7, руководитель Литвинова Татьяна Михайловна, учитель математики, </w:t>
      </w:r>
      <w:proofErr w:type="spellStart"/>
      <w:r w:rsidRPr="00877DE3">
        <w:rPr>
          <w:rFonts w:eastAsia="Calibri"/>
          <w:lang w:eastAsia="en-US"/>
        </w:rPr>
        <w:t>Переверзев</w:t>
      </w:r>
      <w:proofErr w:type="spellEnd"/>
      <w:r w:rsidRPr="00877DE3">
        <w:rPr>
          <w:rFonts w:eastAsia="Calibri"/>
          <w:lang w:eastAsia="en-US"/>
        </w:rPr>
        <w:t xml:space="preserve"> Никита, 10 класс МБОУ СОШ № 23, руководитель Павлова Марина Михайловна, учитель истории и обществознания, Медников Даниил, 8 класс МБОУ СОШ № 3, руководитель Харченко Мария Анатольевна, учитель технологии.</w:t>
      </w:r>
    </w:p>
    <w:p w:rsidR="00781197" w:rsidRPr="00877DE3" w:rsidRDefault="00781197" w:rsidP="00781197">
      <w:pPr>
        <w:spacing w:line="276" w:lineRule="auto"/>
        <w:ind w:firstLine="708"/>
        <w:contextualSpacing/>
        <w:jc w:val="both"/>
      </w:pPr>
      <w:r w:rsidRPr="00877DE3">
        <w:t xml:space="preserve">Наши дети показывают достойные результаты на протяжении последних лет на молодежном научном форуме Северо-Запада России «Шаг в будущее», который ежегодно собирает в Мурманске юных исследователей и изобретателей из Северо-западных регионов России. Предшествует этому масштабному мероприятию муниципальный этап соревнований, в котором принимают участие талантливые дети Печенгского района. Хочется отметить, что качество представленных исследовательских работ достаточно высокое и наши ребята на региональном уровне замечены высоким жюри. В 2019 году на муниципальный этап были представлены 9 работ. 2 обучающихся из  МБОУ СОШ №№ 3, 19,( Медников Даниил, 9 класс МБОУ СОШ № 3; Еременко Анна, 10 класс МБОУ СОШ № 19) заняли призовые места и приняли участие в Региональном этапе соревнования молодых учёных Европейского Союза – Молодёжный научный форум </w:t>
      </w:r>
      <w:proofErr w:type="spellStart"/>
      <w:r w:rsidRPr="00877DE3">
        <w:t>Северо</w:t>
      </w:r>
      <w:proofErr w:type="spellEnd"/>
      <w:r w:rsidRPr="00877DE3">
        <w:t xml:space="preserve"> – Запада России «Шаг в будущее» в рамках реализации Федерального проекта «Межгосударственный форум – Соревнование молодых учёных Европейского Союза: региональный и национальный этапы, участие команды Российской Федерации в Соревновании ЕС, подготовка к проведению соревнования ЕС в России».</w:t>
      </w:r>
    </w:p>
    <w:p w:rsidR="00230F52" w:rsidRPr="00877DE3" w:rsidRDefault="00230F52" w:rsidP="00230F52">
      <w:pPr>
        <w:shd w:val="clear" w:color="auto" w:fill="FFFFFF"/>
        <w:spacing w:line="276" w:lineRule="auto"/>
        <w:ind w:firstLine="697"/>
        <w:jc w:val="both"/>
        <w:textAlignment w:val="top"/>
      </w:pPr>
      <w:r w:rsidRPr="00877DE3">
        <w:t xml:space="preserve">С 11.10.2019 по 15.10.2019 г. в г. Сочи проходила осенняя сессия Международных научных мероприятий и выставок Российской Академии Естествознания (РАЕ), в которой приняли участие 8 обучающихся МБОУ СОШ № 19 г. Заполярный. Руководитель проектов </w:t>
      </w:r>
      <w:proofErr w:type="spellStart"/>
      <w:r w:rsidRPr="00877DE3">
        <w:t>Степусь</w:t>
      </w:r>
      <w:proofErr w:type="spellEnd"/>
      <w:r w:rsidRPr="00877DE3">
        <w:t xml:space="preserve"> Г.С., заместить директора по воспитательной работе, учитель биологии МБОУ СОШ № 19.  Они представляли свои работы в очном заключительном этапе VII Международного конкурса научно-исследовательских и творческих работ учащихся «Старт в науке». Дипломом победителя награждена </w:t>
      </w:r>
      <w:proofErr w:type="spellStart"/>
      <w:r w:rsidRPr="00877DE3">
        <w:t>Огородова</w:t>
      </w:r>
      <w:proofErr w:type="spellEnd"/>
      <w:r w:rsidRPr="00877DE3">
        <w:t xml:space="preserve"> Дарья. Дипломом за лучший устный доклад награждён Шергин Алексей. Диплом «Надежда Российской науки» у Казака Егора.</w:t>
      </w:r>
    </w:p>
    <w:p w:rsidR="001D13D8" w:rsidRPr="00877DE3" w:rsidRDefault="006E4531" w:rsidP="00C669FD">
      <w:pPr>
        <w:ind w:firstLine="708"/>
        <w:contextualSpacing/>
        <w:jc w:val="both"/>
      </w:pPr>
      <w:r w:rsidRPr="00877DE3">
        <w:t xml:space="preserve">Любая познавательная деятельность и творчество талантливых детей стимулируется  - это сертификаты и дипломы отдела образования, подарки от </w:t>
      </w:r>
      <w:proofErr w:type="spellStart"/>
      <w:r w:rsidRPr="00877DE3">
        <w:t>соорганизаторов</w:t>
      </w:r>
      <w:proofErr w:type="spellEnd"/>
      <w:r w:rsidRPr="00877DE3">
        <w:t xml:space="preserve">  мероприятий.</w:t>
      </w:r>
    </w:p>
    <w:p w:rsidR="00E724DE" w:rsidRPr="00877DE3" w:rsidRDefault="006E4531" w:rsidP="006E4531">
      <w:pPr>
        <w:tabs>
          <w:tab w:val="left" w:pos="709"/>
        </w:tabs>
        <w:spacing w:line="276" w:lineRule="auto"/>
        <w:jc w:val="both"/>
        <w:rPr>
          <w:b/>
        </w:rPr>
      </w:pPr>
      <w:r w:rsidRPr="00877DE3">
        <w:rPr>
          <w:b/>
        </w:rPr>
        <w:tab/>
      </w:r>
    </w:p>
    <w:p w:rsidR="009E0985" w:rsidRPr="00877DE3" w:rsidRDefault="009E0985" w:rsidP="00877DE3">
      <w:pPr>
        <w:tabs>
          <w:tab w:val="left" w:pos="426"/>
        </w:tabs>
        <w:jc w:val="center"/>
        <w:rPr>
          <w:b/>
          <w:iCs/>
        </w:rPr>
      </w:pPr>
      <w:r w:rsidRPr="00877DE3">
        <w:rPr>
          <w:b/>
          <w:iCs/>
        </w:rPr>
        <w:t>9. Охрана прав детей и социальная поддержка детей сирот, детей, оставшихся без попечения  родителей</w:t>
      </w:r>
    </w:p>
    <w:p w:rsidR="00637A7A" w:rsidRPr="00637A7A" w:rsidRDefault="00637A7A" w:rsidP="00637A7A">
      <w:pPr>
        <w:tabs>
          <w:tab w:val="left" w:pos="284"/>
          <w:tab w:val="left" w:pos="993"/>
        </w:tabs>
        <w:ind w:firstLine="709"/>
        <w:jc w:val="both"/>
        <w:rPr>
          <w:iCs/>
          <w:u w:val="single"/>
          <w:lang w:eastAsia="en-US"/>
        </w:rPr>
      </w:pPr>
      <w:r w:rsidRPr="00637A7A">
        <w:rPr>
          <w:iCs/>
          <w:u w:val="single"/>
          <w:lang w:eastAsia="en-US"/>
        </w:rPr>
        <w:t>Кадровый состав</w:t>
      </w:r>
    </w:p>
    <w:p w:rsidR="00637A7A" w:rsidRPr="00637A7A" w:rsidRDefault="00637A7A" w:rsidP="00637A7A">
      <w:pPr>
        <w:tabs>
          <w:tab w:val="left" w:pos="284"/>
          <w:tab w:val="left" w:pos="993"/>
        </w:tabs>
        <w:ind w:firstLine="709"/>
        <w:jc w:val="both"/>
        <w:rPr>
          <w:lang w:eastAsia="en-US"/>
        </w:rPr>
      </w:pPr>
      <w:r w:rsidRPr="00637A7A">
        <w:rPr>
          <w:lang w:eastAsia="en-US"/>
        </w:rPr>
        <w:t xml:space="preserve">Сектор по охране прав детей является структурным подразделением отдела образования администрации Печенгского района Мурманской области. Сектор осуществляет свою деятельность в соответствии с федеральным, региональным законодательством в сфере охраны прав детей и социальной поддержки детей-сирот и детей, оставшихся без попечения родителей. </w:t>
      </w:r>
    </w:p>
    <w:p w:rsidR="00637A7A" w:rsidRPr="00637A7A" w:rsidRDefault="00637A7A" w:rsidP="00637A7A">
      <w:pPr>
        <w:tabs>
          <w:tab w:val="left" w:pos="284"/>
          <w:tab w:val="left" w:pos="993"/>
        </w:tabs>
        <w:ind w:firstLine="709"/>
        <w:jc w:val="both"/>
        <w:rPr>
          <w:lang w:eastAsia="en-US"/>
        </w:rPr>
      </w:pPr>
      <w:r w:rsidRPr="00637A7A">
        <w:rPr>
          <w:lang w:eastAsia="en-US"/>
        </w:rPr>
        <w:t xml:space="preserve">Штат сектора укомплектован в соответствии с Законом Мурманской области от 13.12.2007 № 927-01-ЗМО «О наделении органов местного самоуправления муниципальных </w:t>
      </w:r>
      <w:r w:rsidRPr="00637A7A">
        <w:rPr>
          <w:lang w:eastAsia="en-US"/>
        </w:rPr>
        <w:lastRenderedPageBreak/>
        <w:t xml:space="preserve">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 предусматривающий 5 ставок. В настоящее время в отделе работает 5 специалистов (заведующий сектором, главный специалист, 3 ведущих специалиста). </w:t>
      </w:r>
    </w:p>
    <w:p w:rsidR="00637A7A" w:rsidRPr="00637A7A" w:rsidRDefault="00637A7A" w:rsidP="00637A7A">
      <w:pPr>
        <w:tabs>
          <w:tab w:val="left" w:pos="284"/>
          <w:tab w:val="left" w:pos="993"/>
        </w:tabs>
        <w:ind w:firstLine="709"/>
        <w:jc w:val="both"/>
        <w:rPr>
          <w:lang w:eastAsia="en-US"/>
        </w:rPr>
      </w:pPr>
      <w:r w:rsidRPr="00637A7A">
        <w:rPr>
          <w:lang w:eastAsia="en-US"/>
        </w:rPr>
        <w:t xml:space="preserve">Специалисты сектора по охране </w:t>
      </w:r>
      <w:proofErr w:type="gramStart"/>
      <w:r w:rsidRPr="00637A7A">
        <w:rPr>
          <w:lang w:eastAsia="en-US"/>
        </w:rPr>
        <w:t>прав детей отдела образования администрации</w:t>
      </w:r>
      <w:proofErr w:type="gramEnd"/>
      <w:r w:rsidRPr="00637A7A">
        <w:rPr>
          <w:lang w:eastAsia="en-US"/>
        </w:rPr>
        <w:t xml:space="preserve"> Печенгского района в соответствии со статьями 121-123 Семейного кодекса Российской Федерации осуществляют выявление, ведут учет детей, оставшихся без попечения родителей, избирают форму устройства детей, осуществляют контроль за условиями их содержания и воспитания. </w:t>
      </w:r>
    </w:p>
    <w:p w:rsidR="00637A7A" w:rsidRPr="00637A7A" w:rsidRDefault="00637A7A" w:rsidP="00637A7A">
      <w:pPr>
        <w:tabs>
          <w:tab w:val="left" w:pos="284"/>
          <w:tab w:val="left" w:pos="993"/>
        </w:tabs>
        <w:ind w:firstLine="709"/>
        <w:jc w:val="both"/>
        <w:rPr>
          <w:iCs/>
          <w:u w:val="single"/>
          <w:lang w:eastAsia="en-US"/>
        </w:rPr>
      </w:pPr>
      <w:r w:rsidRPr="00637A7A">
        <w:rPr>
          <w:iCs/>
          <w:u w:val="single"/>
          <w:lang w:eastAsia="en-US"/>
        </w:rPr>
        <w:t>Деятельность сектора</w:t>
      </w:r>
    </w:p>
    <w:p w:rsidR="00637A7A" w:rsidRPr="00637A7A" w:rsidRDefault="00637A7A" w:rsidP="00637A7A">
      <w:pPr>
        <w:tabs>
          <w:tab w:val="left" w:pos="284"/>
          <w:tab w:val="left" w:pos="709"/>
        </w:tabs>
        <w:ind w:firstLine="709"/>
        <w:rPr>
          <w:i/>
          <w:iCs/>
          <w:lang w:eastAsia="en-US"/>
        </w:rPr>
      </w:pPr>
      <w:r w:rsidRPr="00637A7A">
        <w:rPr>
          <w:i/>
          <w:iCs/>
          <w:lang w:eastAsia="en-US"/>
        </w:rPr>
        <w:t>Выявление и учет детей, оставшихся без попечения родителей</w:t>
      </w:r>
    </w:p>
    <w:p w:rsidR="00637A7A" w:rsidRPr="00637A7A" w:rsidRDefault="00637A7A" w:rsidP="00637A7A">
      <w:pPr>
        <w:tabs>
          <w:tab w:val="left" w:pos="284"/>
          <w:tab w:val="left" w:pos="993"/>
        </w:tabs>
        <w:ind w:firstLine="709"/>
        <w:jc w:val="both"/>
        <w:rPr>
          <w:lang w:eastAsia="en-US"/>
        </w:rPr>
      </w:pPr>
      <w:proofErr w:type="gramStart"/>
      <w:r w:rsidRPr="00637A7A">
        <w:rPr>
          <w:lang w:eastAsia="en-US"/>
        </w:rPr>
        <w:t xml:space="preserve">На 01.01.2019 года численность детского населения в Печенгском районе составила </w:t>
      </w:r>
      <w:r w:rsidRPr="00637A7A">
        <w:rPr>
          <w:bCs/>
          <w:lang w:eastAsia="en-US"/>
        </w:rPr>
        <w:t>8063 человек</w:t>
      </w:r>
      <w:r w:rsidRPr="00637A7A">
        <w:rPr>
          <w:lang w:eastAsia="en-US"/>
        </w:rPr>
        <w:t xml:space="preserve">, на конец года численность детского населения увеличилась и составила  8210 человек, из них численность детей-сирот и детей, оставшихся без попечения родителей к общей численности детей в муниципалитете составляет </w:t>
      </w:r>
      <w:r w:rsidRPr="00637A7A">
        <w:rPr>
          <w:bCs/>
          <w:lang w:eastAsia="en-US"/>
        </w:rPr>
        <w:t>108 человек</w:t>
      </w:r>
      <w:r w:rsidRPr="00637A7A">
        <w:rPr>
          <w:lang w:eastAsia="en-US"/>
        </w:rPr>
        <w:t>, из них 4</w:t>
      </w:r>
      <w:r w:rsidRPr="00637A7A">
        <w:rPr>
          <w:bCs/>
          <w:lang w:eastAsia="en-US"/>
        </w:rPr>
        <w:t xml:space="preserve">4 человека </w:t>
      </w:r>
      <w:r w:rsidRPr="00637A7A">
        <w:rPr>
          <w:lang w:eastAsia="en-US"/>
        </w:rPr>
        <w:t xml:space="preserve">проживают в семьях опекунов и попечителей, </w:t>
      </w:r>
      <w:r w:rsidRPr="00637A7A">
        <w:rPr>
          <w:bCs/>
          <w:lang w:eastAsia="en-US"/>
        </w:rPr>
        <w:t xml:space="preserve">35 детей </w:t>
      </w:r>
      <w:r w:rsidRPr="00637A7A">
        <w:rPr>
          <w:lang w:eastAsia="en-US"/>
        </w:rPr>
        <w:t xml:space="preserve">проживают в приемной семье, </w:t>
      </w:r>
      <w:r w:rsidRPr="00637A7A">
        <w:rPr>
          <w:bCs/>
          <w:lang w:eastAsia="en-US"/>
        </w:rPr>
        <w:t>29 детей</w:t>
      </w:r>
      <w:proofErr w:type="gramEnd"/>
      <w:r w:rsidRPr="00637A7A">
        <w:rPr>
          <w:bCs/>
          <w:lang w:eastAsia="en-US"/>
        </w:rPr>
        <w:t xml:space="preserve"> проживают в семьях усыновителей.</w:t>
      </w:r>
      <w:r w:rsidRPr="00637A7A">
        <w:rPr>
          <w:lang w:eastAsia="en-US"/>
        </w:rPr>
        <w:t xml:space="preserve"> По состоянию на 01.01.2020 года в районе создано </w:t>
      </w:r>
      <w:r w:rsidRPr="00637A7A">
        <w:rPr>
          <w:bCs/>
          <w:lang w:eastAsia="en-US"/>
        </w:rPr>
        <w:t>18 приемных семей</w:t>
      </w:r>
      <w:r w:rsidRPr="00637A7A">
        <w:rPr>
          <w:lang w:eastAsia="en-US"/>
        </w:rPr>
        <w:t xml:space="preserve">. </w:t>
      </w:r>
    </w:p>
    <w:p w:rsidR="00637A7A" w:rsidRPr="00637A7A" w:rsidRDefault="00637A7A" w:rsidP="00637A7A">
      <w:pPr>
        <w:tabs>
          <w:tab w:val="left" w:pos="284"/>
          <w:tab w:val="left" w:pos="993"/>
        </w:tabs>
        <w:ind w:firstLine="709"/>
        <w:jc w:val="both"/>
        <w:rPr>
          <w:lang w:eastAsia="en-US"/>
        </w:rPr>
      </w:pPr>
      <w:r w:rsidRPr="00637A7A">
        <w:rPr>
          <w:lang w:eastAsia="en-US"/>
        </w:rPr>
        <w:t>За 2019 год на территории Печенгского района было выявлено 8 детей, оставшихся без попечения родителей, из них 7 детей переданы под опеку, 3 детей прибыли к нам из других муниципалитетов Мурманской области,4 детей прибыли из других субъектов РФ.</w:t>
      </w:r>
    </w:p>
    <w:p w:rsidR="009E0985" w:rsidRPr="00877DE3" w:rsidRDefault="009E0985" w:rsidP="009E0985">
      <w:pPr>
        <w:tabs>
          <w:tab w:val="left" w:pos="284"/>
          <w:tab w:val="left" w:pos="993"/>
        </w:tabs>
        <w:jc w:val="both"/>
        <w:rPr>
          <w:lang w:eastAsia="en-US"/>
        </w:rPr>
      </w:pPr>
      <w:r w:rsidRPr="00877DE3">
        <w:rPr>
          <w:lang w:eastAsia="en-US"/>
        </w:rPr>
        <w:t>Диаграмма</w:t>
      </w:r>
      <w:r w:rsidR="00046554" w:rsidRPr="00877DE3">
        <w:rPr>
          <w:lang w:eastAsia="en-US"/>
        </w:rPr>
        <w:t xml:space="preserve"> </w:t>
      </w:r>
      <w:r w:rsidRPr="00877DE3">
        <w:rPr>
          <w:lang w:eastAsia="en-US"/>
        </w:rPr>
        <w:t>1</w:t>
      </w:r>
      <w:r w:rsidR="006E4531" w:rsidRPr="00877DE3">
        <w:rPr>
          <w:lang w:eastAsia="en-US"/>
        </w:rPr>
        <w:t>.</w:t>
      </w:r>
    </w:p>
    <w:p w:rsidR="009E0985" w:rsidRPr="00877DE3" w:rsidRDefault="009E0985" w:rsidP="002028F4">
      <w:pPr>
        <w:tabs>
          <w:tab w:val="left" w:pos="284"/>
          <w:tab w:val="left" w:pos="993"/>
        </w:tabs>
        <w:jc w:val="both"/>
        <w:rPr>
          <w:lang w:eastAsia="en-US"/>
        </w:rPr>
      </w:pPr>
      <w:r w:rsidRPr="00877DE3">
        <w:rPr>
          <w:lang w:eastAsia="en-US"/>
        </w:rPr>
        <w:t>Количество выявленных детей-сирот и детей, ост</w:t>
      </w:r>
      <w:r w:rsidR="002028F4" w:rsidRPr="00877DE3">
        <w:rPr>
          <w:lang w:eastAsia="en-US"/>
        </w:rPr>
        <w:t>авшихся без попечения родителей</w:t>
      </w:r>
    </w:p>
    <w:p w:rsidR="002028F4" w:rsidRPr="00877DE3" w:rsidRDefault="002028F4" w:rsidP="002028F4">
      <w:pPr>
        <w:tabs>
          <w:tab w:val="left" w:pos="284"/>
          <w:tab w:val="left" w:pos="993"/>
        </w:tabs>
        <w:jc w:val="right"/>
        <w:rPr>
          <w:lang w:eastAsia="en-US"/>
        </w:rPr>
      </w:pPr>
    </w:p>
    <w:p w:rsidR="00637A7A" w:rsidRPr="00637A7A" w:rsidRDefault="00637A7A" w:rsidP="001C628D">
      <w:pPr>
        <w:tabs>
          <w:tab w:val="left" w:pos="284"/>
          <w:tab w:val="left" w:pos="993"/>
        </w:tabs>
        <w:jc w:val="center"/>
        <w:rPr>
          <w:lang w:eastAsia="en-US"/>
        </w:rPr>
      </w:pPr>
      <w:r w:rsidRPr="00637A7A">
        <w:rPr>
          <w:noProof/>
        </w:rPr>
        <w:drawing>
          <wp:inline distT="0" distB="0" distL="0" distR="0" wp14:anchorId="1515B329" wp14:editId="7C86E609">
            <wp:extent cx="5164429" cy="2524259"/>
            <wp:effectExtent l="0" t="0" r="17780"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37A7A" w:rsidRPr="00637A7A" w:rsidRDefault="00637A7A" w:rsidP="00637A7A">
      <w:pPr>
        <w:tabs>
          <w:tab w:val="left" w:pos="284"/>
          <w:tab w:val="left" w:pos="993"/>
        </w:tabs>
        <w:rPr>
          <w:lang w:eastAsia="en-US"/>
        </w:rPr>
      </w:pPr>
      <w:r w:rsidRPr="00637A7A">
        <w:rPr>
          <w:lang w:eastAsia="en-US"/>
        </w:rPr>
        <w:t xml:space="preserve">Диаграмма 2. </w:t>
      </w:r>
    </w:p>
    <w:p w:rsidR="00637A7A" w:rsidRPr="00637A7A" w:rsidRDefault="00637A7A" w:rsidP="00637A7A">
      <w:pPr>
        <w:tabs>
          <w:tab w:val="left" w:pos="284"/>
          <w:tab w:val="left" w:pos="993"/>
        </w:tabs>
        <w:rPr>
          <w:lang w:eastAsia="en-US"/>
        </w:rPr>
      </w:pPr>
      <w:r w:rsidRPr="00637A7A">
        <w:rPr>
          <w:lang w:eastAsia="en-US"/>
        </w:rPr>
        <w:t>Устройство выявленных детей-сирот и детей, оставшихся без попечения родителей</w:t>
      </w:r>
    </w:p>
    <w:p w:rsidR="00637A7A" w:rsidRPr="00637A7A" w:rsidRDefault="00637A7A" w:rsidP="00637A7A">
      <w:pPr>
        <w:tabs>
          <w:tab w:val="left" w:pos="284"/>
          <w:tab w:val="left" w:pos="993"/>
        </w:tabs>
        <w:rPr>
          <w:lang w:eastAsia="en-US"/>
        </w:rPr>
      </w:pPr>
    </w:p>
    <w:p w:rsidR="00637A7A" w:rsidRPr="00637A7A" w:rsidRDefault="00637A7A" w:rsidP="00637A7A">
      <w:pPr>
        <w:tabs>
          <w:tab w:val="left" w:pos="284"/>
          <w:tab w:val="left" w:pos="993"/>
        </w:tabs>
        <w:rPr>
          <w:b/>
          <w:bCs/>
          <w:lang w:eastAsia="en-US"/>
        </w:rPr>
      </w:pPr>
      <w:r w:rsidRPr="00637A7A">
        <w:rPr>
          <w:noProof/>
        </w:rPr>
        <w:lastRenderedPageBreak/>
        <w:drawing>
          <wp:inline distT="0" distB="0" distL="0" distR="0" wp14:anchorId="27BD0B55" wp14:editId="1A689160">
            <wp:extent cx="6154420" cy="2418080"/>
            <wp:effectExtent l="0" t="0" r="17780" b="2032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37A7A" w:rsidRPr="00637A7A" w:rsidRDefault="00637A7A" w:rsidP="00637A7A">
      <w:pPr>
        <w:tabs>
          <w:tab w:val="left" w:pos="284"/>
          <w:tab w:val="left" w:pos="993"/>
        </w:tabs>
        <w:rPr>
          <w:lang w:eastAsia="en-US"/>
        </w:rPr>
      </w:pPr>
    </w:p>
    <w:p w:rsidR="00637A7A" w:rsidRPr="00637A7A" w:rsidRDefault="00637A7A" w:rsidP="00637A7A">
      <w:pPr>
        <w:tabs>
          <w:tab w:val="left" w:pos="284"/>
          <w:tab w:val="left" w:pos="993"/>
        </w:tabs>
        <w:ind w:firstLine="709"/>
        <w:rPr>
          <w:i/>
          <w:iCs/>
          <w:lang w:eastAsia="en-US"/>
        </w:rPr>
      </w:pPr>
      <w:r w:rsidRPr="00637A7A">
        <w:rPr>
          <w:i/>
          <w:iCs/>
          <w:lang w:eastAsia="en-US"/>
        </w:rPr>
        <w:t>Сопровождение и контроль</w:t>
      </w:r>
    </w:p>
    <w:p w:rsidR="00637A7A" w:rsidRPr="00637A7A" w:rsidRDefault="00637A7A" w:rsidP="00637A7A">
      <w:pPr>
        <w:tabs>
          <w:tab w:val="left" w:pos="284"/>
          <w:tab w:val="left" w:pos="993"/>
        </w:tabs>
        <w:ind w:firstLine="709"/>
        <w:jc w:val="both"/>
        <w:rPr>
          <w:b/>
          <w:bCs/>
          <w:lang w:eastAsia="en-US"/>
        </w:rPr>
      </w:pPr>
      <w:r w:rsidRPr="00637A7A">
        <w:rPr>
          <w:lang w:eastAsia="en-US"/>
        </w:rPr>
        <w:t xml:space="preserve"> </w:t>
      </w:r>
      <w:proofErr w:type="gramStart"/>
      <w:r w:rsidRPr="00637A7A">
        <w:rPr>
          <w:lang w:eastAsia="en-US"/>
        </w:rPr>
        <w:t xml:space="preserve">На основании постановления Правительства Российской Федерации от 18.05.2009 </w:t>
      </w:r>
      <w:r w:rsidRPr="00877DE3">
        <w:rPr>
          <w:lang w:eastAsia="en-US"/>
        </w:rPr>
        <w:br/>
      </w:r>
      <w:r w:rsidRPr="00637A7A">
        <w:rPr>
          <w:lang w:eastAsia="en-US"/>
        </w:rPr>
        <w:t xml:space="preserve">№ 423 «Об отдельных вопросах осуществления  опеки и попечительства в отношении несовершеннолетних», приказа </w:t>
      </w:r>
      <w:proofErr w:type="spellStart"/>
      <w:r w:rsidRPr="00637A7A">
        <w:rPr>
          <w:lang w:eastAsia="en-US"/>
        </w:rPr>
        <w:t>Минобрнауки</w:t>
      </w:r>
      <w:proofErr w:type="spellEnd"/>
      <w:r w:rsidRPr="00637A7A">
        <w:rPr>
          <w:lang w:eastAsia="en-US"/>
        </w:rPr>
        <w:t xml:space="preserve"> Российской Федерации от 29.12.2014                     № 1642 «Об утверждении формы акта проверки условий жизни несовершеннолетнего подопечного, обеспечения сохранности его имущества, а так же выполнения опекуном требований к осуществлению своих прав и исполнению обязанностей»</w:t>
      </w:r>
      <w:r w:rsidRPr="00637A7A">
        <w:rPr>
          <w:b/>
          <w:lang w:eastAsia="en-US"/>
        </w:rPr>
        <w:t>:</w:t>
      </w:r>
      <w:proofErr w:type="gramEnd"/>
    </w:p>
    <w:p w:rsidR="00637A7A" w:rsidRPr="00637A7A" w:rsidRDefault="00637A7A" w:rsidP="00637A7A">
      <w:pPr>
        <w:ind w:firstLine="708"/>
        <w:jc w:val="both"/>
        <w:rPr>
          <w:rFonts w:eastAsia="Calibri"/>
          <w:lang w:eastAsia="en-US"/>
        </w:rPr>
      </w:pPr>
      <w:r w:rsidRPr="00637A7A">
        <w:rPr>
          <w:lang w:eastAsia="en-US"/>
        </w:rPr>
        <w:t>За 2019</w:t>
      </w:r>
      <w:r w:rsidRPr="00637A7A">
        <w:rPr>
          <w:rFonts w:eastAsia="Calibri"/>
          <w:lang w:eastAsia="en-US"/>
        </w:rPr>
        <w:t xml:space="preserve"> проведена 171 проверка условий жизни подопечных, составлен 171 акт и направлен в адрес попечителей.</w:t>
      </w:r>
    </w:p>
    <w:p w:rsidR="00637A7A" w:rsidRPr="00637A7A" w:rsidRDefault="00637A7A" w:rsidP="00637A7A">
      <w:pPr>
        <w:numPr>
          <w:ilvl w:val="0"/>
          <w:numId w:val="1"/>
        </w:numPr>
        <w:tabs>
          <w:tab w:val="left" w:pos="284"/>
          <w:tab w:val="left" w:pos="993"/>
        </w:tabs>
        <w:ind w:left="0" w:firstLine="411"/>
        <w:jc w:val="both"/>
        <w:rPr>
          <w:lang w:eastAsia="en-US"/>
        </w:rPr>
      </w:pPr>
      <w:r w:rsidRPr="00637A7A">
        <w:rPr>
          <w:lang w:eastAsia="en-US"/>
        </w:rPr>
        <w:t xml:space="preserve">Происходит постоянный обмен информацией с общественными инспекторами ОУ, беседы, консультации с замещающими родителями по вопросам воспитания, содержания детей в замещающих и приемных семьях. </w:t>
      </w:r>
    </w:p>
    <w:p w:rsidR="00637A7A" w:rsidRPr="00637A7A" w:rsidRDefault="00637A7A" w:rsidP="00637A7A">
      <w:pPr>
        <w:tabs>
          <w:tab w:val="left" w:pos="284"/>
          <w:tab w:val="left" w:pos="993"/>
        </w:tabs>
        <w:rPr>
          <w:lang w:eastAsia="en-US"/>
        </w:rPr>
      </w:pPr>
      <w:r w:rsidRPr="00637A7A">
        <w:rPr>
          <w:i/>
          <w:iCs/>
          <w:lang w:eastAsia="en-US"/>
        </w:rPr>
        <w:t>Региональный банк данных о детях, оставшихся без попечения родителей</w:t>
      </w:r>
    </w:p>
    <w:p w:rsidR="00637A7A" w:rsidRPr="00637A7A" w:rsidRDefault="00637A7A" w:rsidP="00637A7A">
      <w:pPr>
        <w:ind w:firstLine="708"/>
        <w:jc w:val="both"/>
      </w:pPr>
      <w:r w:rsidRPr="00637A7A">
        <w:rPr>
          <w:lang w:eastAsia="en-US"/>
        </w:rPr>
        <w:t xml:space="preserve"> За 2019 год на учет в региональный банк данных о детях-сиротах и детях, оставшихся без попечения родителей, было направлено 8 анкет на детей, оставшихся без попечения родителей. </w:t>
      </w:r>
      <w:proofErr w:type="gramStart"/>
      <w:r w:rsidRPr="00637A7A">
        <w:t>На конец</w:t>
      </w:r>
      <w:proofErr w:type="gramEnd"/>
      <w:r w:rsidRPr="00637A7A">
        <w:t xml:space="preserve"> 2019 года в региональном банке состоит 0 детей.</w:t>
      </w:r>
    </w:p>
    <w:p w:rsidR="00637A7A" w:rsidRPr="00637A7A" w:rsidRDefault="00637A7A" w:rsidP="00637A7A">
      <w:pPr>
        <w:ind w:firstLine="708"/>
        <w:jc w:val="both"/>
        <w:rPr>
          <w:lang w:eastAsia="en-US"/>
        </w:rPr>
      </w:pPr>
      <w:r w:rsidRPr="00637A7A">
        <w:t xml:space="preserve">7 детей, оставшихся без попечения </w:t>
      </w:r>
      <w:proofErr w:type="gramStart"/>
      <w:r w:rsidRPr="00637A7A">
        <w:t>родителей, выявленных на территории Печенгского района в 2019 году были</w:t>
      </w:r>
      <w:proofErr w:type="gramEnd"/>
      <w:r w:rsidRPr="00637A7A">
        <w:t xml:space="preserve"> устроены в замещающие семьи, 1 ребенок направлен в государственное учреждение.</w:t>
      </w:r>
    </w:p>
    <w:p w:rsidR="00637A7A" w:rsidRPr="00637A7A" w:rsidRDefault="00637A7A" w:rsidP="00637A7A">
      <w:pPr>
        <w:tabs>
          <w:tab w:val="left" w:pos="284"/>
          <w:tab w:val="left" w:pos="993"/>
        </w:tabs>
        <w:ind w:firstLine="709"/>
        <w:jc w:val="both"/>
        <w:rPr>
          <w:i/>
          <w:iCs/>
          <w:lang w:eastAsia="en-US"/>
        </w:rPr>
      </w:pPr>
      <w:r w:rsidRPr="00637A7A">
        <w:rPr>
          <w:i/>
          <w:iCs/>
          <w:lang w:eastAsia="en-US"/>
        </w:rPr>
        <w:t>Подготовка граждан, выразивших желание принять на воспитание в свою семью ребенка</w:t>
      </w:r>
    </w:p>
    <w:p w:rsidR="00637A7A" w:rsidRPr="00637A7A" w:rsidRDefault="00637A7A" w:rsidP="00637A7A">
      <w:pPr>
        <w:ind w:firstLine="708"/>
        <w:jc w:val="both"/>
        <w:rPr>
          <w:rFonts w:eastAsia="Calibri"/>
          <w:lang w:eastAsia="en-US"/>
        </w:rPr>
      </w:pPr>
      <w:r w:rsidRPr="00637A7A">
        <w:rPr>
          <w:rFonts w:eastAsia="Calibri"/>
          <w:lang w:eastAsia="en-US"/>
        </w:rPr>
        <w:t xml:space="preserve">Для решения актуальной задачи обучения кандидатов в приемные родители, психолого-педагогического и </w:t>
      </w:r>
      <w:proofErr w:type="gramStart"/>
      <w:r w:rsidRPr="00637A7A">
        <w:rPr>
          <w:rFonts w:eastAsia="Calibri"/>
          <w:lang w:eastAsia="en-US"/>
        </w:rPr>
        <w:t>медико-социального</w:t>
      </w:r>
      <w:proofErr w:type="gramEnd"/>
      <w:r w:rsidRPr="00637A7A">
        <w:rPr>
          <w:rFonts w:eastAsia="Calibri"/>
          <w:lang w:eastAsia="en-US"/>
        </w:rPr>
        <w:t xml:space="preserve"> сопровождения замещающих семей с </w:t>
      </w:r>
      <w:r w:rsidRPr="00637A7A">
        <w:t xml:space="preserve">сентября 2012 года на базе МБУ «ММЦ» создан сектор по работе с замещающими семьями. За отчетный период прошли обучение </w:t>
      </w:r>
      <w:r w:rsidRPr="00637A7A">
        <w:rPr>
          <w:rFonts w:eastAsia="Calibri"/>
          <w:lang w:eastAsia="en-US"/>
        </w:rPr>
        <w:t xml:space="preserve">15 человек, 11 семей. Получили заключения в органах опеки и попечительства 10 семей.  7 кандидатов приняли в свою семью 8  детей. На сопровождении в секторе находится 8 семей, в которых воспитывается 9 детей. Проведено 33 консультации для граждан, желающих принять на воспитание в свою семью детей, оставшихся без попечения родителей, направлено 38 </w:t>
      </w:r>
      <w:proofErr w:type="spellStart"/>
      <w:r w:rsidRPr="00637A7A">
        <w:rPr>
          <w:rFonts w:eastAsia="Calibri"/>
          <w:lang w:eastAsia="en-US"/>
        </w:rPr>
        <w:t>межведомственых</w:t>
      </w:r>
      <w:proofErr w:type="spellEnd"/>
      <w:r w:rsidRPr="00637A7A">
        <w:rPr>
          <w:rFonts w:eastAsia="Calibri"/>
          <w:lang w:eastAsia="en-US"/>
        </w:rPr>
        <w:t xml:space="preserve"> запросов, проведено 20 обследований условий жизни кандидатов.</w:t>
      </w:r>
    </w:p>
    <w:p w:rsidR="00637A7A" w:rsidRPr="00637A7A" w:rsidRDefault="00637A7A" w:rsidP="00637A7A">
      <w:pPr>
        <w:ind w:firstLine="708"/>
        <w:jc w:val="both"/>
        <w:rPr>
          <w:rFonts w:eastAsia="Calibri"/>
          <w:lang w:eastAsia="en-US"/>
        </w:rPr>
      </w:pPr>
      <w:r w:rsidRPr="00637A7A">
        <w:rPr>
          <w:rFonts w:eastAsia="Calibri"/>
          <w:lang w:eastAsia="en-US"/>
        </w:rPr>
        <w:t>На сайте МБУ «ММЦ» создана страничка деятельности сектора (</w:t>
      </w:r>
      <w:hyperlink r:id="rId13" w:history="1">
        <w:r w:rsidRPr="00877DE3">
          <w:rPr>
            <w:rFonts w:eastAsia="Calibri"/>
            <w:u w:val="single"/>
            <w:lang w:eastAsia="en-US"/>
          </w:rPr>
          <w:t>http://rmkzapol.ucoz.ru/</w:t>
        </w:r>
      </w:hyperlink>
      <w:r w:rsidRPr="00637A7A">
        <w:rPr>
          <w:rFonts w:eastAsia="Calibri"/>
          <w:lang w:eastAsia="en-US"/>
        </w:rPr>
        <w:t xml:space="preserve">). </w:t>
      </w:r>
    </w:p>
    <w:p w:rsidR="00637A7A" w:rsidRPr="00637A7A" w:rsidRDefault="00637A7A" w:rsidP="00637A7A">
      <w:pPr>
        <w:ind w:firstLine="708"/>
        <w:jc w:val="both"/>
      </w:pPr>
      <w:r w:rsidRPr="00637A7A">
        <w:t>Фактов возврата детей из замещающих семей, находившихся на сопровождении сектора, за отчётный период не было.</w:t>
      </w:r>
    </w:p>
    <w:p w:rsidR="00061840" w:rsidRPr="00877DE3" w:rsidRDefault="00637A7A" w:rsidP="00637A7A">
      <w:pPr>
        <w:ind w:firstLine="708"/>
        <w:jc w:val="both"/>
        <w:rPr>
          <w:rFonts w:eastAsia="Calibri"/>
          <w:lang w:eastAsia="en-US"/>
        </w:rPr>
      </w:pPr>
      <w:r w:rsidRPr="00637A7A">
        <w:rPr>
          <w:rFonts w:eastAsia="Calibri"/>
          <w:lang w:eastAsia="en-US"/>
        </w:rPr>
        <w:t xml:space="preserve">В 2019 году проведено 4 родительских собрания  для опекунов (попечителей), приемных родителей, в том числе консультаций, встреч -109, принят 81 отчет от опекунов, попечителей, приемных родителей по распоряжению имуществом несовершеннолетних. </w:t>
      </w:r>
    </w:p>
    <w:p w:rsidR="00061840" w:rsidRPr="00877DE3" w:rsidRDefault="00061840" w:rsidP="00061840">
      <w:pPr>
        <w:ind w:firstLine="708"/>
        <w:jc w:val="both"/>
        <w:rPr>
          <w:rFonts w:eastAsia="Calibri"/>
          <w:lang w:eastAsia="en-US"/>
        </w:rPr>
      </w:pPr>
      <w:r w:rsidRPr="00877DE3">
        <w:rPr>
          <w:rFonts w:eastAsia="Calibri"/>
          <w:lang w:eastAsia="en-US"/>
        </w:rPr>
        <w:lastRenderedPageBreak/>
        <w:t>20.04.2019 состоялся муниципальный Фестиваль замещающих семей</w:t>
      </w:r>
      <w:r w:rsidR="00133992" w:rsidRPr="00877DE3">
        <w:t xml:space="preserve"> </w:t>
      </w:r>
      <w:r w:rsidR="00133992" w:rsidRPr="00877DE3">
        <w:rPr>
          <w:rFonts w:eastAsia="Calibri"/>
          <w:lang w:eastAsia="en-US"/>
        </w:rPr>
        <w:t xml:space="preserve">на базе ДК «Октябрь» </w:t>
      </w:r>
      <w:r w:rsidRPr="00877DE3">
        <w:rPr>
          <w:rFonts w:eastAsia="Calibri"/>
          <w:lang w:eastAsia="en-US"/>
        </w:rPr>
        <w:t xml:space="preserve"> г.</w:t>
      </w:r>
      <w:r w:rsidR="00133992" w:rsidRPr="00877DE3">
        <w:rPr>
          <w:rFonts w:eastAsia="Calibri"/>
          <w:lang w:eastAsia="en-US"/>
        </w:rPr>
        <w:t xml:space="preserve"> </w:t>
      </w:r>
      <w:r w:rsidRPr="00877DE3">
        <w:rPr>
          <w:rFonts w:eastAsia="Calibri"/>
          <w:lang w:eastAsia="en-US"/>
        </w:rPr>
        <w:t xml:space="preserve">Заполярный, в мероприятии приняли участие 28 замещающих семей/ 39 детей. </w:t>
      </w:r>
    </w:p>
    <w:p w:rsidR="00061840" w:rsidRPr="00877DE3" w:rsidRDefault="00061840" w:rsidP="00061840">
      <w:pPr>
        <w:ind w:firstLine="708"/>
        <w:jc w:val="both"/>
        <w:rPr>
          <w:rFonts w:eastAsia="Calibri"/>
          <w:lang w:eastAsia="en-US"/>
        </w:rPr>
      </w:pPr>
      <w:r w:rsidRPr="00877DE3">
        <w:t>14.09.2019</w:t>
      </w:r>
      <w:r w:rsidRPr="00877DE3">
        <w:rPr>
          <w:b/>
        </w:rPr>
        <w:t xml:space="preserve"> </w:t>
      </w:r>
      <w:r w:rsidRPr="00877DE3">
        <w:t>состоялся семейный туристический слет в целях повышения авторитета семьи в обществе, укрепления традиций семьи, профилактики семейного неблагополучия, совершенствования взаимоотношений взрослых и детей, воспитания патриотизма, любви к родному краю,</w:t>
      </w:r>
      <w:r w:rsidRPr="00877DE3">
        <w:rPr>
          <w:rFonts w:asciiTheme="minorHAnsi" w:eastAsiaTheme="minorHAnsi" w:hAnsiTheme="minorHAnsi" w:cstheme="minorBidi"/>
          <w:sz w:val="28"/>
          <w:szCs w:val="28"/>
        </w:rPr>
        <w:t xml:space="preserve"> </w:t>
      </w:r>
      <w:r w:rsidRPr="00877DE3">
        <w:rPr>
          <w:rFonts w:eastAsiaTheme="minorHAnsi"/>
        </w:rPr>
        <w:t>пропаганды туризма как здорового образа жизни, познавательного и активного отдыха, бережного отношения к природе.</w:t>
      </w:r>
      <w:r w:rsidRPr="00877DE3">
        <w:t xml:space="preserve"> Также данное мероприятие часть системы патриотического воспитания. В данном мероприятии приняло участие </w:t>
      </w:r>
      <w:r w:rsidRPr="00877DE3">
        <w:rPr>
          <w:b/>
        </w:rPr>
        <w:t>8</w:t>
      </w:r>
      <w:r w:rsidRPr="00877DE3">
        <w:t xml:space="preserve"> замещающих семей (4 взрослых / 12 детей) Печенгского района.</w:t>
      </w:r>
    </w:p>
    <w:p w:rsidR="00061840" w:rsidRPr="00877DE3" w:rsidRDefault="00061840" w:rsidP="00061840">
      <w:pPr>
        <w:shd w:val="clear" w:color="auto" w:fill="FFFFFF"/>
        <w:ind w:firstLine="708"/>
        <w:contextualSpacing/>
        <w:jc w:val="both"/>
      </w:pPr>
      <w:r w:rsidRPr="00877DE3">
        <w:t xml:space="preserve">22.11.2019 состоялась </w:t>
      </w:r>
      <w:r w:rsidRPr="00877DE3">
        <w:rPr>
          <w:spacing w:val="4"/>
        </w:rPr>
        <w:t>делов</w:t>
      </w:r>
      <w:r w:rsidR="00133992" w:rsidRPr="00877DE3">
        <w:rPr>
          <w:spacing w:val="4"/>
        </w:rPr>
        <w:t>ая</w:t>
      </w:r>
      <w:r w:rsidRPr="00877DE3">
        <w:rPr>
          <w:spacing w:val="4"/>
        </w:rPr>
        <w:t xml:space="preserve"> игр</w:t>
      </w:r>
      <w:r w:rsidR="00133992" w:rsidRPr="00877DE3">
        <w:rPr>
          <w:spacing w:val="4"/>
        </w:rPr>
        <w:t>а</w:t>
      </w:r>
      <w:r w:rsidRPr="00877DE3">
        <w:rPr>
          <w:spacing w:val="4"/>
        </w:rPr>
        <w:t xml:space="preserve"> для детей и их родителей «Моя семья – территория права»,</w:t>
      </w:r>
      <w:r w:rsidRPr="00877DE3">
        <w:t xml:space="preserve"> в целях повышения авторитета семьи в обществе, совершенствования взаимоотношений взрослых и детей, профилактики семейного неблагополучия, правового просвещения детей и родителей, знакомство с основными правами и обязанностями гражданина РФ. В данном мероприятии приняли участие 6 замещающих семей (4 взрослых/7 несовершеннолетних) Печенгского района.</w:t>
      </w:r>
    </w:p>
    <w:p w:rsidR="00061840" w:rsidRPr="00877DE3" w:rsidRDefault="00061840" w:rsidP="00061840">
      <w:pPr>
        <w:ind w:firstLine="708"/>
        <w:jc w:val="both"/>
      </w:pPr>
      <w:r w:rsidRPr="00877DE3">
        <w:rPr>
          <w:spacing w:val="4"/>
        </w:rPr>
        <w:t>20.12.2019</w:t>
      </w:r>
      <w:r w:rsidRPr="00877DE3">
        <w:rPr>
          <w:b/>
          <w:spacing w:val="4"/>
        </w:rPr>
        <w:t xml:space="preserve"> </w:t>
      </w:r>
      <w:r w:rsidRPr="00877DE3">
        <w:rPr>
          <w:spacing w:val="4"/>
        </w:rPr>
        <w:t xml:space="preserve">прошел </w:t>
      </w:r>
      <w:r w:rsidRPr="00877DE3">
        <w:t>муниципальный семейный конкурс «Кулинарный шедевр» - «Каша – радость наша», в целях повышения авторитета семьи в обществе, распространения положительного опыта семейного воспитания, укрепления традиций семьи, распространения опыта организации семейного досуга, профилактики семейного неблагополучия, совершенствования взаимоотношений взрослых и детей. Участниками данного мероприятия стали 7 замещающих семей (4 взрослых / 12 детей) Печенгского района.</w:t>
      </w:r>
    </w:p>
    <w:p w:rsidR="00133992" w:rsidRPr="00637A7A" w:rsidRDefault="00133992" w:rsidP="00133992">
      <w:pPr>
        <w:ind w:firstLine="708"/>
        <w:jc w:val="both"/>
        <w:rPr>
          <w:rFonts w:eastAsia="Calibri"/>
          <w:lang w:eastAsia="en-US"/>
        </w:rPr>
      </w:pPr>
      <w:r w:rsidRPr="00637A7A">
        <w:rPr>
          <w:rFonts w:eastAsia="Calibri"/>
          <w:lang w:eastAsia="en-US"/>
        </w:rPr>
        <w:t xml:space="preserve">21 семья были участниками областного Форума замещающих семей.  </w:t>
      </w:r>
      <w:bookmarkStart w:id="0" w:name="_GoBack"/>
      <w:r w:rsidRPr="00637A7A">
        <w:rPr>
          <w:rFonts w:eastAsia="Calibri"/>
          <w:lang w:eastAsia="en-US"/>
        </w:rPr>
        <w:t>За многолетний и добросовестный труд  1 опекун награжден благодарственным письмом Губернатора Мурманской области, 3 приемных родителя награждены благодарственными письмами Министра образования и науки Мурманской области.</w:t>
      </w:r>
    </w:p>
    <w:bookmarkEnd w:id="0"/>
    <w:p w:rsidR="00061840" w:rsidRPr="00877DE3" w:rsidRDefault="00061840" w:rsidP="00061840">
      <w:pPr>
        <w:ind w:firstLine="567"/>
        <w:jc w:val="both"/>
      </w:pPr>
      <w:r w:rsidRPr="00877DE3">
        <w:t>Разработаны и изготовлены памятки для родителей и детей: «Как наладить отношения с подростком»; «</w:t>
      </w:r>
      <w:proofErr w:type="gramStart"/>
      <w:r w:rsidRPr="00877DE3">
        <w:t>Фразы-поддержка</w:t>
      </w:r>
      <w:proofErr w:type="gramEnd"/>
      <w:r w:rsidRPr="00877DE3">
        <w:t xml:space="preserve"> для ребенка. Это просто!!!»;</w:t>
      </w:r>
      <w:r w:rsidRPr="00877DE3">
        <w:rPr>
          <w:shd w:val="clear" w:color="auto" w:fill="FFFFFF"/>
        </w:rPr>
        <w:t xml:space="preserve"> Как победить подростковое </w:t>
      </w:r>
      <w:proofErr w:type="gramStart"/>
      <w:r w:rsidRPr="00877DE3">
        <w:rPr>
          <w:shd w:val="clear" w:color="auto" w:fill="FFFFFF"/>
        </w:rPr>
        <w:t>хамство</w:t>
      </w:r>
      <w:proofErr w:type="gramEnd"/>
      <w:r w:rsidRPr="00877DE3">
        <w:rPr>
          <w:shd w:val="clear" w:color="auto" w:fill="FFFFFF"/>
        </w:rPr>
        <w:t>: 5 способов»</w:t>
      </w:r>
    </w:p>
    <w:p w:rsidR="00061840" w:rsidRPr="00877DE3" w:rsidRDefault="00061840" w:rsidP="00061840">
      <w:pPr>
        <w:ind w:firstLine="567"/>
        <w:jc w:val="both"/>
      </w:pPr>
      <w:r w:rsidRPr="00877DE3">
        <w:rPr>
          <w:rFonts w:eastAsiaTheme="minorHAnsi"/>
        </w:rPr>
        <w:t>Ведется оформление стенда для родителей: «Мудрые советы подросткам» (в картинках);</w:t>
      </w:r>
      <w:r w:rsidRPr="00877DE3">
        <w:t xml:space="preserve"> «9 психологических привычек, которые незаметно отравляют нашу жизнь».</w:t>
      </w:r>
    </w:p>
    <w:p w:rsidR="00061840" w:rsidRPr="00877DE3" w:rsidRDefault="00061840" w:rsidP="00061840">
      <w:pPr>
        <w:ind w:firstLine="567"/>
        <w:jc w:val="both"/>
      </w:pPr>
      <w:r w:rsidRPr="00877DE3">
        <w:t>Клуб замещающих родителей успешно осуществлял свою деятельность. Проводятся регулярные заседания</w:t>
      </w:r>
      <w:r w:rsidR="00877DE3">
        <w:t>:</w:t>
      </w:r>
    </w:p>
    <w:p w:rsidR="00061840" w:rsidRPr="00877DE3" w:rsidRDefault="00133992" w:rsidP="00133992">
      <w:pPr>
        <w:pStyle w:val="ad"/>
        <w:numPr>
          <w:ilvl w:val="0"/>
          <w:numId w:val="16"/>
        </w:numPr>
        <w:tabs>
          <w:tab w:val="left" w:pos="851"/>
        </w:tabs>
        <w:ind w:left="0" w:firstLine="709"/>
        <w:contextualSpacing/>
        <w:jc w:val="both"/>
        <w:rPr>
          <w:rFonts w:ascii="Times New Roman" w:hAnsi="Times New Roman"/>
          <w:sz w:val="24"/>
          <w:szCs w:val="24"/>
        </w:rPr>
      </w:pPr>
      <w:r w:rsidRPr="00877DE3">
        <w:rPr>
          <w:rFonts w:ascii="Times New Roman" w:hAnsi="Times New Roman"/>
          <w:sz w:val="24"/>
          <w:szCs w:val="24"/>
        </w:rPr>
        <w:t xml:space="preserve"> </w:t>
      </w:r>
      <w:r w:rsidR="00061840" w:rsidRPr="00877DE3">
        <w:rPr>
          <w:rFonts w:ascii="Times New Roman" w:hAnsi="Times New Roman"/>
          <w:sz w:val="24"/>
          <w:szCs w:val="24"/>
        </w:rPr>
        <w:t>Организационное заседание № 1, посвящённое планированию работы клуба на 2019 год – 25 января</w:t>
      </w:r>
      <w:r w:rsidRPr="00877DE3">
        <w:rPr>
          <w:rFonts w:ascii="Times New Roman" w:hAnsi="Times New Roman"/>
          <w:sz w:val="24"/>
          <w:szCs w:val="24"/>
        </w:rPr>
        <w:t>.</w:t>
      </w:r>
    </w:p>
    <w:p w:rsidR="00061840" w:rsidRPr="00877DE3" w:rsidRDefault="00061840" w:rsidP="00133992">
      <w:pPr>
        <w:ind w:firstLine="709"/>
        <w:jc w:val="both"/>
      </w:pPr>
      <w:r w:rsidRPr="00877DE3">
        <w:t>- Заседание № 2 клуба «УМКА» на тему «Групповое практическое занятие для замещающих родителей «Семейный код общения» - 11 октября 2019, 17.30, п. Никель, МБОУ СОШ №</w:t>
      </w:r>
      <w:r w:rsidR="00133992" w:rsidRPr="00877DE3">
        <w:t xml:space="preserve"> </w:t>
      </w:r>
      <w:r w:rsidRPr="00877DE3">
        <w:t>3</w:t>
      </w:r>
      <w:r w:rsidR="00133992" w:rsidRPr="00877DE3">
        <w:t>.</w:t>
      </w:r>
    </w:p>
    <w:p w:rsidR="00061840" w:rsidRPr="00877DE3" w:rsidRDefault="00061840" w:rsidP="00133992">
      <w:pPr>
        <w:ind w:firstLine="709"/>
        <w:jc w:val="both"/>
      </w:pPr>
      <w:r w:rsidRPr="00877DE3">
        <w:t>- Заседание № 3. Встреча с приглашенным специалистом врачом-наркологом – 30 октября</w:t>
      </w:r>
      <w:r w:rsidR="00133992" w:rsidRPr="00877DE3">
        <w:t>.</w:t>
      </w:r>
      <w:r w:rsidRPr="00877DE3">
        <w:t xml:space="preserve"> </w:t>
      </w:r>
    </w:p>
    <w:p w:rsidR="00061840" w:rsidRPr="00877DE3" w:rsidRDefault="00061840" w:rsidP="00061840">
      <w:pPr>
        <w:ind w:firstLine="708"/>
        <w:jc w:val="both"/>
      </w:pPr>
      <w:r w:rsidRPr="00877DE3">
        <w:t xml:space="preserve">В сети Интернет создана группа </w:t>
      </w:r>
      <w:proofErr w:type="spellStart"/>
      <w:r w:rsidR="00877DE3">
        <w:t>В</w:t>
      </w:r>
      <w:r w:rsidRPr="00877DE3">
        <w:t>Контакте</w:t>
      </w:r>
      <w:proofErr w:type="spellEnd"/>
      <w:r w:rsidRPr="00877DE3">
        <w:t xml:space="preserve"> «</w:t>
      </w:r>
      <w:r w:rsidRPr="00877DE3">
        <w:rPr>
          <w:b/>
          <w:bCs/>
        </w:rPr>
        <w:t xml:space="preserve">Клуб замещающих родителей </w:t>
      </w:r>
      <w:r w:rsidRPr="00877DE3">
        <w:t>«</w:t>
      </w:r>
      <w:r w:rsidRPr="00877DE3">
        <w:rPr>
          <w:b/>
          <w:bCs/>
        </w:rPr>
        <w:t>УМКА</w:t>
      </w:r>
      <w:r w:rsidRPr="00877DE3">
        <w:t xml:space="preserve">»: </w:t>
      </w:r>
      <w:hyperlink r:id="rId14" w:history="1">
        <w:r w:rsidRPr="00877DE3">
          <w:rPr>
            <w:rStyle w:val="af1"/>
            <w:color w:val="auto"/>
          </w:rPr>
          <w:t>https://vk.com/club53191508</w:t>
        </w:r>
      </w:hyperlink>
      <w:r w:rsidRPr="00877DE3">
        <w:t>.  Данная группа рекомендована кандидатам в замещающие родители. В заседаниях Клуба принимали участие кандидаты в замещающие родители.</w:t>
      </w:r>
    </w:p>
    <w:p w:rsidR="00061840" w:rsidRPr="00877DE3" w:rsidRDefault="00061840" w:rsidP="00061840">
      <w:pPr>
        <w:shd w:val="clear" w:color="auto" w:fill="FFFFFF"/>
        <w:ind w:firstLine="567"/>
        <w:contextualSpacing/>
        <w:jc w:val="both"/>
      </w:pPr>
      <w:r w:rsidRPr="00877DE3">
        <w:t xml:space="preserve">В течение 2019 года проводились индивидуальные и групповые консультации по следующим вопросам: «Трудное поведение ребенка», «Способы взаимодействия с внуками, находящимися под опекой», «Методы дисциплинарного воздействия», «Как договорится с подростком», «Вредные привычки. Также проводились мероприятия, направленные на повышения авторитета семьи в обществе, распространения положительного опыта семейного воспитания, укрепления традиций семьи, распространения опыта организации семейного досуга, профилактики семейного неблагополучия, совершенствования взаимоотношений взрослых и детей. </w:t>
      </w:r>
    </w:p>
    <w:p w:rsidR="00637A7A" w:rsidRPr="00637A7A" w:rsidRDefault="00637A7A" w:rsidP="00637A7A">
      <w:pPr>
        <w:tabs>
          <w:tab w:val="left" w:pos="284"/>
          <w:tab w:val="left" w:pos="993"/>
        </w:tabs>
        <w:ind w:firstLine="709"/>
        <w:rPr>
          <w:i/>
          <w:iCs/>
          <w:lang w:eastAsia="en-US"/>
        </w:rPr>
      </w:pPr>
      <w:r w:rsidRPr="00637A7A">
        <w:rPr>
          <w:i/>
          <w:iCs/>
          <w:lang w:eastAsia="en-US"/>
        </w:rPr>
        <w:t>Обеспечение льгот и гарантий несовершеннолетних</w:t>
      </w:r>
    </w:p>
    <w:p w:rsidR="00637A7A" w:rsidRPr="00637A7A" w:rsidRDefault="00637A7A" w:rsidP="00637A7A">
      <w:pPr>
        <w:ind w:firstLine="708"/>
        <w:jc w:val="both"/>
        <w:rPr>
          <w:rFonts w:eastAsia="Calibri"/>
          <w:u w:val="single"/>
        </w:rPr>
      </w:pPr>
      <w:r w:rsidRPr="00637A7A">
        <w:rPr>
          <w:rFonts w:eastAsia="Calibri"/>
        </w:rPr>
        <w:lastRenderedPageBreak/>
        <w:t xml:space="preserve">В 2019 году назначены выплаты денежных средств опекунам (попечителям), приемным родителям на содержание 79 подопечных. Размер ежемесячного пособия </w:t>
      </w:r>
      <w:r w:rsidRPr="00637A7A">
        <w:rPr>
          <w:rFonts w:eastAsia="Calibri"/>
          <w:lang w:val="en-US"/>
        </w:rPr>
        <w:t>c</w:t>
      </w:r>
      <w:r w:rsidRPr="00637A7A">
        <w:rPr>
          <w:rFonts w:eastAsia="Calibri"/>
        </w:rPr>
        <w:t xml:space="preserve"> 01.06.2019 года на содержание ребенка в замещающей семье  составил:</w:t>
      </w:r>
    </w:p>
    <w:p w:rsidR="00637A7A" w:rsidRPr="00637A7A" w:rsidRDefault="00637A7A" w:rsidP="00637A7A">
      <w:pPr>
        <w:numPr>
          <w:ilvl w:val="0"/>
          <w:numId w:val="1"/>
        </w:numPr>
        <w:tabs>
          <w:tab w:val="left" w:pos="993"/>
        </w:tabs>
        <w:spacing w:after="200"/>
        <w:ind w:left="0" w:firstLine="709"/>
        <w:contextualSpacing/>
        <w:jc w:val="both"/>
        <w:rPr>
          <w:rFonts w:eastAsia="Calibri"/>
          <w:lang w:eastAsia="en-US"/>
        </w:rPr>
      </w:pPr>
      <w:r w:rsidRPr="00637A7A">
        <w:rPr>
          <w:rFonts w:eastAsia="Calibri"/>
          <w:lang w:eastAsia="en-US"/>
        </w:rPr>
        <w:t>0-3 лет –10959,26 руб.,</w:t>
      </w:r>
    </w:p>
    <w:p w:rsidR="00637A7A" w:rsidRPr="00637A7A" w:rsidRDefault="00637A7A" w:rsidP="00637A7A">
      <w:pPr>
        <w:numPr>
          <w:ilvl w:val="0"/>
          <w:numId w:val="1"/>
        </w:numPr>
        <w:tabs>
          <w:tab w:val="left" w:pos="993"/>
        </w:tabs>
        <w:spacing w:after="200"/>
        <w:ind w:left="0" w:firstLine="709"/>
        <w:contextualSpacing/>
        <w:jc w:val="both"/>
        <w:rPr>
          <w:rFonts w:eastAsia="Calibri"/>
          <w:lang w:eastAsia="en-US"/>
        </w:rPr>
      </w:pPr>
      <w:r w:rsidRPr="00637A7A">
        <w:rPr>
          <w:rFonts w:eastAsia="Calibri"/>
          <w:lang w:eastAsia="en-US"/>
        </w:rPr>
        <w:t>3-7 лет –12720,56 руб.,</w:t>
      </w:r>
    </w:p>
    <w:p w:rsidR="00637A7A" w:rsidRPr="00637A7A" w:rsidRDefault="00637A7A" w:rsidP="00637A7A">
      <w:pPr>
        <w:numPr>
          <w:ilvl w:val="0"/>
          <w:numId w:val="1"/>
        </w:numPr>
        <w:tabs>
          <w:tab w:val="left" w:pos="993"/>
        </w:tabs>
        <w:spacing w:after="200"/>
        <w:ind w:left="0" w:firstLine="709"/>
        <w:contextualSpacing/>
        <w:jc w:val="both"/>
        <w:rPr>
          <w:rFonts w:eastAsia="Calibri"/>
          <w:lang w:eastAsia="en-US"/>
        </w:rPr>
      </w:pPr>
      <w:r w:rsidRPr="00637A7A">
        <w:rPr>
          <w:rFonts w:eastAsia="Calibri"/>
          <w:lang w:eastAsia="en-US"/>
        </w:rPr>
        <w:t>7 лет и старше –14677,58руб.</w:t>
      </w:r>
    </w:p>
    <w:p w:rsidR="00637A7A" w:rsidRPr="00637A7A" w:rsidRDefault="00637A7A" w:rsidP="00637A7A">
      <w:pPr>
        <w:ind w:firstLine="708"/>
        <w:jc w:val="both"/>
        <w:rPr>
          <w:rFonts w:eastAsia="Calibri"/>
          <w:lang w:eastAsia="en-US"/>
        </w:rPr>
      </w:pPr>
      <w:r w:rsidRPr="00637A7A">
        <w:rPr>
          <w:rFonts w:eastAsia="Calibri"/>
          <w:lang w:eastAsia="en-US"/>
        </w:rPr>
        <w:t>Денежное вознаграждение приемного родителя за воспитание одного ребенка составила – 17428,47руб., за воспитание ребенка, не достигшего 3-х летнего возраста, либо ребенка с ограниченными возможностями здоровья –26142,71руб.</w:t>
      </w:r>
    </w:p>
    <w:p w:rsidR="00637A7A" w:rsidRPr="00637A7A" w:rsidRDefault="00637A7A" w:rsidP="00637A7A">
      <w:pPr>
        <w:tabs>
          <w:tab w:val="left" w:pos="284"/>
          <w:tab w:val="left" w:pos="993"/>
        </w:tabs>
        <w:ind w:firstLine="709"/>
        <w:rPr>
          <w:i/>
          <w:iCs/>
          <w:lang w:eastAsia="en-US"/>
        </w:rPr>
      </w:pPr>
      <w:r w:rsidRPr="00637A7A">
        <w:rPr>
          <w:i/>
          <w:iCs/>
          <w:lang w:eastAsia="en-US"/>
        </w:rPr>
        <w:t>Дополнительные гарантии</w:t>
      </w:r>
    </w:p>
    <w:p w:rsidR="00637A7A" w:rsidRPr="00637A7A" w:rsidRDefault="00637A7A" w:rsidP="00637A7A">
      <w:pPr>
        <w:ind w:firstLine="708"/>
        <w:jc w:val="both"/>
        <w:rPr>
          <w:rFonts w:eastAsia="Calibri"/>
          <w:lang w:eastAsia="en-US"/>
        </w:rPr>
      </w:pPr>
      <w:r w:rsidRPr="00637A7A">
        <w:rPr>
          <w:rFonts w:eastAsia="Calibri"/>
          <w:lang w:eastAsia="en-US"/>
        </w:rPr>
        <w:t xml:space="preserve">В соответствии с Законом Мурманской области от 28.12.2004 № 568-ЗМО                      «О дополнительных гарантиях по социальной поддержке детей-сирот, детей, оставшихся без попечения родителей» несовершеннолетним предоставляется льгота по оплате жилья и коммунальных услуг, за закрепленную общую площадь жилого помещения. </w:t>
      </w:r>
    </w:p>
    <w:p w:rsidR="00637A7A" w:rsidRPr="00637A7A" w:rsidRDefault="00637A7A" w:rsidP="00637A7A">
      <w:pPr>
        <w:ind w:firstLine="708"/>
        <w:jc w:val="both"/>
        <w:rPr>
          <w:rFonts w:eastAsia="Calibri"/>
          <w:lang w:eastAsia="en-US"/>
        </w:rPr>
      </w:pPr>
      <w:r w:rsidRPr="00637A7A">
        <w:rPr>
          <w:rFonts w:eastAsia="Calibri"/>
          <w:lang w:eastAsia="en-US"/>
        </w:rPr>
        <w:t>На 01.01.2019 года льгота по оплате жилья и коммунальных услуг предоставлена 34 детям-сиротам и детям, оставшимся без попечения родителей, лицам из числа детей-сирот и детей, оставшихся без попечения родителей, на конец года 34 детям-сиротам и детям, оставшимся без попечения родителей, лицам из числа детей-сирот и детей, оставшихся без попечения родителей.</w:t>
      </w:r>
    </w:p>
    <w:p w:rsidR="00637A7A" w:rsidRPr="00637A7A" w:rsidRDefault="00637A7A" w:rsidP="00637A7A">
      <w:pPr>
        <w:ind w:firstLine="708"/>
        <w:rPr>
          <w:rFonts w:eastAsia="Calibri"/>
          <w:i/>
          <w:lang w:eastAsia="en-US"/>
        </w:rPr>
      </w:pPr>
      <w:r w:rsidRPr="00637A7A">
        <w:rPr>
          <w:rFonts w:eastAsia="Calibri"/>
          <w:i/>
          <w:lang w:eastAsia="en-US"/>
        </w:rPr>
        <w:t>Организация деятельности по соблюдению законодательства в сфере защиты жилищных прав детей-сирот и детей, оставшихся без попечения родителей, лиц из их числа  в Печенгском районе.</w:t>
      </w:r>
    </w:p>
    <w:p w:rsidR="00637A7A" w:rsidRPr="00637A7A" w:rsidRDefault="00637A7A" w:rsidP="00637A7A">
      <w:pPr>
        <w:ind w:firstLine="708"/>
        <w:jc w:val="both"/>
      </w:pPr>
      <w:proofErr w:type="gramStart"/>
      <w:r w:rsidRPr="00637A7A">
        <w:rPr>
          <w:rFonts w:eastAsia="Calibri"/>
          <w:lang w:eastAsia="en-US"/>
        </w:rPr>
        <w:t>В соответствии с Жилищным кодексом РФ, Законом Мурманской области от 28.12.2004 № 568-01-ЗМО «О дополнительных гарантиях по социальной поддержке детей-сирот и детей, оставшихся без попечения родителей, лиц из числа детей-сирот и детей, оставшихся без попечения родителей», постановлением Правительства Мурманской области от 17.02.2005 № 46-ПП «О Порядке обеспечения жилым помещением детей-сирот и детей, оставшихся без попечения родителей, лиц из числа детей-сирот и детей</w:t>
      </w:r>
      <w:proofErr w:type="gramEnd"/>
      <w:r w:rsidRPr="00637A7A">
        <w:rPr>
          <w:rFonts w:eastAsia="Calibri"/>
          <w:lang w:eastAsia="en-US"/>
        </w:rPr>
        <w:t xml:space="preserve">, </w:t>
      </w:r>
      <w:proofErr w:type="gramStart"/>
      <w:r w:rsidRPr="00637A7A">
        <w:rPr>
          <w:rFonts w:eastAsia="Calibri"/>
          <w:lang w:eastAsia="en-US"/>
        </w:rPr>
        <w:t>оставшихся без попечения родителей», в связи необходимостью решения вопросов, связанных с обеспечением жилыми помещениями детей-сирот и детей, оставшихся без попечения родителей, лиц из числа детей-сирот и детей, оставшихся без попечения родителей, а</w:t>
      </w:r>
      <w:r w:rsidRPr="00637A7A">
        <w:t>дминистрацией Печенгского  района проводится большая работа по соблюдению законодательства в сфере защиты жилищных прав детей-сирот и детей, оставшихся без попечения родителей, лиц из числа детей-сирот и детей, оставшихся без</w:t>
      </w:r>
      <w:proofErr w:type="gramEnd"/>
      <w:r w:rsidRPr="00637A7A">
        <w:t xml:space="preserve"> попечения родителей.</w:t>
      </w:r>
    </w:p>
    <w:p w:rsidR="00637A7A" w:rsidRPr="00637A7A" w:rsidRDefault="00637A7A" w:rsidP="00637A7A">
      <w:pPr>
        <w:ind w:firstLine="709"/>
        <w:jc w:val="both"/>
      </w:pPr>
      <w:r w:rsidRPr="00637A7A">
        <w:rPr>
          <w:rFonts w:eastAsia="Calibri"/>
          <w:lang w:eastAsia="en-US"/>
        </w:rPr>
        <w:t xml:space="preserve">В целях предварительного учета детей-сирот и детей, оставшихся без попечения родителей, отделом образования администрации Печенгского района формируется и ведётся реестр детей-сирот, не имеющих жилых помещений. Формирование и ведение реестра осуществляется с момента утраты детьми родительского попечения до достижения ими четырнадцатилетнего возраста. Основанием для включения детей-сирот, детей, оставшихся без попечения родителей, не имеющих жилых помещений, в реестр является постановление администрации МО Печенгский район о гарантии предоставления жилого помещения.  На начало 2019 года в реестре состояло 14 детей,  </w:t>
      </w:r>
      <w:proofErr w:type="gramStart"/>
      <w:r w:rsidRPr="00637A7A">
        <w:rPr>
          <w:rFonts w:eastAsia="Calibri"/>
          <w:lang w:eastAsia="en-US"/>
        </w:rPr>
        <w:t>на конец</w:t>
      </w:r>
      <w:proofErr w:type="gramEnd"/>
      <w:r w:rsidRPr="00637A7A">
        <w:rPr>
          <w:rFonts w:eastAsia="Calibri"/>
          <w:lang w:eastAsia="en-US"/>
        </w:rPr>
        <w:t xml:space="preserve"> 2019 года в реестре состоит 13 детей.</w:t>
      </w:r>
    </w:p>
    <w:p w:rsidR="00637A7A" w:rsidRPr="00637A7A" w:rsidRDefault="00637A7A" w:rsidP="00637A7A">
      <w:pPr>
        <w:ind w:firstLine="708"/>
        <w:jc w:val="both"/>
      </w:pPr>
      <w:r w:rsidRPr="00637A7A">
        <w:t xml:space="preserve">На 01.01.2019  в муниципальном списке детей-сирот, подлежащих обеспечению жилыми помещениями в Печенгском районе, состояло 5  человек в возрасте от 14 лет до 18 лет,  на конец года в муниципальном списке состоит 12 человек, которые подлежат обеспечению жилыми помещениями из специализированного жилищного фонда. </w:t>
      </w:r>
    </w:p>
    <w:p w:rsidR="00637A7A" w:rsidRPr="00637A7A" w:rsidRDefault="00637A7A" w:rsidP="00637A7A">
      <w:pPr>
        <w:ind w:firstLine="708"/>
        <w:jc w:val="both"/>
      </w:pPr>
      <w:r w:rsidRPr="00637A7A">
        <w:t xml:space="preserve">В целях реализации жилищных прав детей-сирот и детей, оставшихся без попечения родителей, в 2019 году приобретена 1 однокомнатная  квартира. Исполнение предусмотренных законодательством обязанностей государства по реализации прав граждан на жилье исполняется в полном объеме. </w:t>
      </w:r>
    </w:p>
    <w:p w:rsidR="00637A7A" w:rsidRPr="00637A7A" w:rsidRDefault="00637A7A" w:rsidP="00637A7A">
      <w:pPr>
        <w:ind w:left="-284" w:firstLine="992"/>
        <w:contextualSpacing/>
        <w:rPr>
          <w:rFonts w:eastAsia="Calibri"/>
          <w:i/>
          <w:lang w:eastAsia="en-US"/>
        </w:rPr>
      </w:pPr>
      <w:r w:rsidRPr="00637A7A">
        <w:rPr>
          <w:rFonts w:eastAsia="Calibri"/>
          <w:i/>
          <w:lang w:eastAsia="en-US"/>
        </w:rPr>
        <w:t>Организация оздоровительных мероприятий в 2019 году</w:t>
      </w:r>
    </w:p>
    <w:p w:rsidR="00637A7A" w:rsidRPr="00637A7A" w:rsidRDefault="00637A7A" w:rsidP="00637A7A">
      <w:pPr>
        <w:ind w:firstLine="708"/>
        <w:jc w:val="both"/>
      </w:pPr>
      <w:r w:rsidRPr="00637A7A">
        <w:lastRenderedPageBreak/>
        <w:t>На основании пункта 1 статьи 2 Закона Мурманской области «О порядке и размере ежемесячной выплаты опекуну (попечителю), приемному родителю денежных средств на содержание ребенка» в 2019 году выплаты  на проведение оздоровительных мероприятий опекаемых (подопечных) детей на 01.01.2019 составила 16935,67 рублей, с 01.06.2019 -17616,10 рублей.</w:t>
      </w:r>
    </w:p>
    <w:p w:rsidR="00637A7A" w:rsidRPr="00637A7A" w:rsidRDefault="00637A7A" w:rsidP="00637A7A">
      <w:pPr>
        <w:ind w:firstLine="708"/>
        <w:jc w:val="both"/>
      </w:pPr>
      <w:r w:rsidRPr="00637A7A">
        <w:t>В ходе летней оздоровительной кампании в 2019</w:t>
      </w:r>
      <w:r w:rsidR="00061840" w:rsidRPr="00877DE3">
        <w:t xml:space="preserve"> </w:t>
      </w:r>
      <w:r w:rsidRPr="00637A7A">
        <w:t xml:space="preserve">году 21 опекаемый ребенок получил путевку в выездные оздоровительные лагеря,  9  детей посещали ДОЛ,   3 человека работали в трудовых лагерях,  46 детей выехали за пределы Мурманской области с родителями. Денежные средства на оздоровительные мероприятия детей, находящихся под опекой, в приемной семье получил 81 </w:t>
      </w:r>
      <w:r w:rsidRPr="00637A7A">
        <w:rPr>
          <w:bCs/>
        </w:rPr>
        <w:t>ребенок.</w:t>
      </w:r>
      <w:r w:rsidRPr="00637A7A">
        <w:t xml:space="preserve"> Дорожные выплаты за проезд к месту отдыха и обратно получили </w:t>
      </w:r>
      <w:r w:rsidRPr="00637A7A">
        <w:rPr>
          <w:bCs/>
        </w:rPr>
        <w:t>29 опекаемых детей.</w:t>
      </w:r>
      <w:r w:rsidRPr="00637A7A">
        <w:rPr>
          <w:spacing w:val="-7"/>
        </w:rPr>
        <w:t xml:space="preserve"> </w:t>
      </w:r>
    </w:p>
    <w:p w:rsidR="00637A7A" w:rsidRPr="00637A7A" w:rsidRDefault="00637A7A" w:rsidP="00637A7A">
      <w:pPr>
        <w:ind w:firstLine="567"/>
        <w:rPr>
          <w:rFonts w:eastAsia="Calibri"/>
          <w:i/>
          <w:lang w:eastAsia="en-US"/>
        </w:rPr>
      </w:pPr>
      <w:r w:rsidRPr="00637A7A">
        <w:rPr>
          <w:rFonts w:eastAsia="Calibri"/>
          <w:i/>
          <w:lang w:eastAsia="en-US"/>
        </w:rPr>
        <w:t>Защита имущественных и личных неимущественных прав несовершеннолетних в суде</w:t>
      </w:r>
    </w:p>
    <w:p w:rsidR="00637A7A" w:rsidRPr="00637A7A" w:rsidRDefault="00637A7A" w:rsidP="00637A7A">
      <w:pPr>
        <w:ind w:firstLine="567"/>
        <w:jc w:val="both"/>
        <w:rPr>
          <w:rFonts w:eastAsia="Calibri"/>
          <w:u w:val="single"/>
          <w:lang w:eastAsia="en-US"/>
        </w:rPr>
      </w:pPr>
      <w:r w:rsidRPr="00637A7A">
        <w:rPr>
          <w:rFonts w:eastAsia="Calibri"/>
          <w:lang w:eastAsia="en-US"/>
        </w:rPr>
        <w:t>Специалистами сектора по охране прав детей за 2019 году было подготовлено 54 заключения, составлен 81 акт обследования условий жизни ребенка по судебным искам.</w:t>
      </w:r>
    </w:p>
    <w:p w:rsidR="00637A7A" w:rsidRPr="00637A7A" w:rsidRDefault="00637A7A" w:rsidP="00637A7A">
      <w:pPr>
        <w:rPr>
          <w:rFonts w:eastAsia="Calibri"/>
          <w:lang w:eastAsia="en-US"/>
        </w:rPr>
      </w:pPr>
      <w:r w:rsidRPr="00637A7A">
        <w:rPr>
          <w:rFonts w:eastAsia="Calibri"/>
          <w:lang w:eastAsia="en-US"/>
        </w:rPr>
        <w:t xml:space="preserve">Таблица 1. </w:t>
      </w:r>
    </w:p>
    <w:p w:rsidR="00637A7A" w:rsidRPr="00637A7A" w:rsidRDefault="00637A7A" w:rsidP="00637A7A">
      <w:pPr>
        <w:rPr>
          <w:rFonts w:eastAsia="Calibri"/>
          <w:lang w:eastAsia="en-US"/>
        </w:rPr>
      </w:pPr>
      <w:r w:rsidRPr="00637A7A">
        <w:rPr>
          <w:rFonts w:eastAsia="Calibri"/>
          <w:lang w:eastAsia="en-US"/>
        </w:rPr>
        <w:t>Защита прав несовершеннолетних в суде</w:t>
      </w:r>
    </w:p>
    <w:tbl>
      <w:tblPr>
        <w:tblW w:w="99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46"/>
        <w:gridCol w:w="1884"/>
      </w:tblGrid>
      <w:tr w:rsidR="00877DE3" w:rsidRPr="00637A7A" w:rsidTr="006A567C">
        <w:trPr>
          <w:trHeight w:val="388"/>
        </w:trPr>
        <w:tc>
          <w:tcPr>
            <w:tcW w:w="8046" w:type="dxa"/>
            <w:tcBorders>
              <w:top w:val="single" w:sz="4" w:space="0" w:color="000000"/>
              <w:left w:val="single" w:sz="4" w:space="0" w:color="000000"/>
              <w:bottom w:val="single" w:sz="4" w:space="0" w:color="000000"/>
              <w:right w:val="single" w:sz="4" w:space="0" w:color="000000"/>
            </w:tcBorders>
          </w:tcPr>
          <w:p w:rsidR="00637A7A" w:rsidRPr="00637A7A" w:rsidRDefault="00637A7A" w:rsidP="00637A7A">
            <w:pPr>
              <w:spacing w:after="200"/>
              <w:ind w:left="-284"/>
              <w:jc w:val="both"/>
              <w:rPr>
                <w:rFonts w:eastAsia="Calibri"/>
                <w:sz w:val="20"/>
                <w:szCs w:val="20"/>
                <w:lang w:eastAsia="en-US"/>
              </w:rPr>
            </w:pPr>
          </w:p>
        </w:tc>
        <w:tc>
          <w:tcPr>
            <w:tcW w:w="1884" w:type="dxa"/>
            <w:tcBorders>
              <w:top w:val="single" w:sz="4" w:space="0" w:color="000000"/>
              <w:left w:val="single" w:sz="4" w:space="0" w:color="000000"/>
              <w:bottom w:val="single" w:sz="4" w:space="0" w:color="000000"/>
              <w:right w:val="single" w:sz="4" w:space="0" w:color="000000"/>
            </w:tcBorders>
            <w:hideMark/>
          </w:tcPr>
          <w:p w:rsidR="00637A7A" w:rsidRPr="00637A7A" w:rsidRDefault="00637A7A" w:rsidP="00637A7A">
            <w:pPr>
              <w:spacing w:after="200"/>
              <w:ind w:left="-284" w:firstLine="284"/>
              <w:jc w:val="center"/>
              <w:rPr>
                <w:rFonts w:eastAsia="Calibri"/>
                <w:sz w:val="20"/>
                <w:szCs w:val="20"/>
                <w:lang w:eastAsia="en-US"/>
              </w:rPr>
            </w:pPr>
            <w:r w:rsidRPr="00637A7A">
              <w:rPr>
                <w:rFonts w:eastAsia="Calibri"/>
                <w:sz w:val="20"/>
                <w:szCs w:val="20"/>
                <w:lang w:eastAsia="en-US"/>
              </w:rPr>
              <w:t>2019 год</w:t>
            </w:r>
          </w:p>
        </w:tc>
      </w:tr>
      <w:tr w:rsidR="00877DE3" w:rsidRPr="00637A7A" w:rsidTr="006A567C">
        <w:trPr>
          <w:trHeight w:val="552"/>
        </w:trPr>
        <w:tc>
          <w:tcPr>
            <w:tcW w:w="8046" w:type="dxa"/>
            <w:tcBorders>
              <w:top w:val="single" w:sz="4" w:space="0" w:color="000000"/>
              <w:left w:val="single" w:sz="4" w:space="0" w:color="000000"/>
              <w:bottom w:val="single" w:sz="4" w:space="0" w:color="000000"/>
              <w:right w:val="single" w:sz="4" w:space="0" w:color="000000"/>
            </w:tcBorders>
            <w:hideMark/>
          </w:tcPr>
          <w:p w:rsidR="00637A7A" w:rsidRPr="00637A7A" w:rsidRDefault="00637A7A" w:rsidP="00637A7A">
            <w:pPr>
              <w:jc w:val="both"/>
              <w:rPr>
                <w:rFonts w:eastAsia="Calibri"/>
                <w:b/>
                <w:sz w:val="20"/>
                <w:szCs w:val="20"/>
                <w:lang w:eastAsia="en-US"/>
              </w:rPr>
            </w:pPr>
            <w:r w:rsidRPr="00637A7A">
              <w:rPr>
                <w:rFonts w:eastAsia="Calibri"/>
                <w:b/>
                <w:sz w:val="20"/>
                <w:szCs w:val="20"/>
                <w:lang w:eastAsia="en-US"/>
              </w:rPr>
              <w:t>Численность детей, в защиту которых предъявлен иск в суд или предоставлены в суд заключения, из них:</w:t>
            </w:r>
          </w:p>
        </w:tc>
        <w:tc>
          <w:tcPr>
            <w:tcW w:w="1884" w:type="dxa"/>
            <w:tcBorders>
              <w:top w:val="single" w:sz="4" w:space="0" w:color="000000"/>
              <w:left w:val="single" w:sz="4" w:space="0" w:color="000000"/>
              <w:bottom w:val="single" w:sz="4" w:space="0" w:color="000000"/>
              <w:right w:val="single" w:sz="4" w:space="0" w:color="000000"/>
            </w:tcBorders>
            <w:hideMark/>
          </w:tcPr>
          <w:p w:rsidR="00637A7A" w:rsidRPr="00637A7A" w:rsidRDefault="00637A7A" w:rsidP="00637A7A">
            <w:pPr>
              <w:ind w:left="-284" w:firstLine="284"/>
              <w:jc w:val="center"/>
              <w:rPr>
                <w:rFonts w:eastAsia="Calibri"/>
                <w:sz w:val="20"/>
                <w:szCs w:val="20"/>
                <w:lang w:eastAsia="en-US"/>
              </w:rPr>
            </w:pPr>
            <w:r w:rsidRPr="00637A7A">
              <w:rPr>
                <w:rFonts w:eastAsia="Calibri"/>
                <w:sz w:val="20"/>
                <w:szCs w:val="20"/>
                <w:lang w:eastAsia="en-US"/>
              </w:rPr>
              <w:t>54</w:t>
            </w:r>
          </w:p>
        </w:tc>
      </w:tr>
      <w:tr w:rsidR="00877DE3" w:rsidRPr="00637A7A" w:rsidTr="006A567C">
        <w:trPr>
          <w:trHeight w:val="400"/>
        </w:trPr>
        <w:tc>
          <w:tcPr>
            <w:tcW w:w="8046" w:type="dxa"/>
            <w:tcBorders>
              <w:top w:val="single" w:sz="4" w:space="0" w:color="000000"/>
              <w:left w:val="single" w:sz="4" w:space="0" w:color="000000"/>
              <w:bottom w:val="single" w:sz="4" w:space="0" w:color="000000"/>
              <w:right w:val="single" w:sz="4" w:space="0" w:color="000000"/>
            </w:tcBorders>
            <w:hideMark/>
          </w:tcPr>
          <w:p w:rsidR="00637A7A" w:rsidRPr="00637A7A" w:rsidRDefault="00637A7A" w:rsidP="00637A7A">
            <w:pPr>
              <w:jc w:val="both"/>
              <w:rPr>
                <w:rFonts w:eastAsia="Calibri"/>
                <w:sz w:val="20"/>
                <w:szCs w:val="20"/>
                <w:lang w:eastAsia="en-US"/>
              </w:rPr>
            </w:pPr>
            <w:r w:rsidRPr="00637A7A">
              <w:rPr>
                <w:rFonts w:eastAsia="Calibri"/>
                <w:sz w:val="20"/>
                <w:szCs w:val="20"/>
                <w:lang w:eastAsia="en-US"/>
              </w:rPr>
              <w:t xml:space="preserve">Об определении места жительства детей  </w:t>
            </w:r>
          </w:p>
        </w:tc>
        <w:tc>
          <w:tcPr>
            <w:tcW w:w="1884" w:type="dxa"/>
            <w:tcBorders>
              <w:top w:val="single" w:sz="4" w:space="0" w:color="000000"/>
              <w:left w:val="single" w:sz="4" w:space="0" w:color="000000"/>
              <w:bottom w:val="single" w:sz="4" w:space="0" w:color="000000"/>
              <w:right w:val="single" w:sz="4" w:space="0" w:color="000000"/>
            </w:tcBorders>
            <w:hideMark/>
          </w:tcPr>
          <w:p w:rsidR="00637A7A" w:rsidRPr="00637A7A" w:rsidRDefault="00637A7A" w:rsidP="00637A7A">
            <w:pPr>
              <w:ind w:left="-284" w:firstLine="284"/>
              <w:jc w:val="center"/>
              <w:rPr>
                <w:rFonts w:eastAsia="Calibri"/>
                <w:sz w:val="20"/>
                <w:szCs w:val="20"/>
                <w:lang w:eastAsia="en-US"/>
              </w:rPr>
            </w:pPr>
            <w:r w:rsidRPr="00637A7A">
              <w:rPr>
                <w:rFonts w:eastAsia="Calibri"/>
                <w:sz w:val="20"/>
                <w:szCs w:val="20"/>
                <w:lang w:eastAsia="en-US"/>
              </w:rPr>
              <w:t>6</w:t>
            </w:r>
          </w:p>
        </w:tc>
      </w:tr>
      <w:tr w:rsidR="00877DE3" w:rsidRPr="00637A7A" w:rsidTr="006A567C">
        <w:trPr>
          <w:trHeight w:val="350"/>
        </w:trPr>
        <w:tc>
          <w:tcPr>
            <w:tcW w:w="8046" w:type="dxa"/>
            <w:tcBorders>
              <w:top w:val="single" w:sz="4" w:space="0" w:color="000000"/>
              <w:left w:val="single" w:sz="4" w:space="0" w:color="000000"/>
              <w:bottom w:val="single" w:sz="4" w:space="0" w:color="000000"/>
              <w:right w:val="single" w:sz="4" w:space="0" w:color="000000"/>
            </w:tcBorders>
            <w:hideMark/>
          </w:tcPr>
          <w:p w:rsidR="00637A7A" w:rsidRPr="00637A7A" w:rsidRDefault="00637A7A" w:rsidP="00637A7A">
            <w:pPr>
              <w:jc w:val="both"/>
              <w:rPr>
                <w:rFonts w:eastAsia="Calibri"/>
                <w:sz w:val="20"/>
                <w:szCs w:val="20"/>
                <w:lang w:eastAsia="en-US"/>
              </w:rPr>
            </w:pPr>
            <w:r w:rsidRPr="00637A7A">
              <w:rPr>
                <w:rFonts w:eastAsia="Calibri"/>
                <w:sz w:val="20"/>
                <w:szCs w:val="20"/>
                <w:lang w:eastAsia="en-US"/>
              </w:rPr>
              <w:t>Об участии в воспитании детей отдельно проживающими родителями</w:t>
            </w:r>
          </w:p>
        </w:tc>
        <w:tc>
          <w:tcPr>
            <w:tcW w:w="1884" w:type="dxa"/>
            <w:tcBorders>
              <w:top w:val="single" w:sz="4" w:space="0" w:color="000000"/>
              <w:left w:val="single" w:sz="4" w:space="0" w:color="000000"/>
              <w:bottom w:val="single" w:sz="4" w:space="0" w:color="000000"/>
              <w:right w:val="single" w:sz="4" w:space="0" w:color="000000"/>
            </w:tcBorders>
            <w:hideMark/>
          </w:tcPr>
          <w:p w:rsidR="00637A7A" w:rsidRPr="00637A7A" w:rsidRDefault="00637A7A" w:rsidP="00637A7A">
            <w:pPr>
              <w:ind w:left="-284" w:firstLine="284"/>
              <w:jc w:val="center"/>
              <w:rPr>
                <w:rFonts w:eastAsia="Calibri"/>
                <w:sz w:val="20"/>
                <w:szCs w:val="20"/>
                <w:lang w:eastAsia="en-US"/>
              </w:rPr>
            </w:pPr>
            <w:r w:rsidRPr="00637A7A">
              <w:rPr>
                <w:rFonts w:eastAsia="Calibri"/>
                <w:sz w:val="20"/>
                <w:szCs w:val="20"/>
                <w:lang w:eastAsia="en-US"/>
              </w:rPr>
              <w:t>3</w:t>
            </w:r>
          </w:p>
        </w:tc>
      </w:tr>
      <w:tr w:rsidR="00877DE3" w:rsidRPr="00637A7A" w:rsidTr="006A567C">
        <w:trPr>
          <w:trHeight w:val="347"/>
        </w:trPr>
        <w:tc>
          <w:tcPr>
            <w:tcW w:w="8046" w:type="dxa"/>
            <w:tcBorders>
              <w:top w:val="single" w:sz="4" w:space="0" w:color="000000"/>
              <w:left w:val="single" w:sz="4" w:space="0" w:color="000000"/>
              <w:bottom w:val="single" w:sz="4" w:space="0" w:color="000000"/>
              <w:right w:val="single" w:sz="4" w:space="0" w:color="000000"/>
            </w:tcBorders>
            <w:hideMark/>
          </w:tcPr>
          <w:p w:rsidR="00637A7A" w:rsidRPr="00637A7A" w:rsidRDefault="00637A7A" w:rsidP="00637A7A">
            <w:pPr>
              <w:jc w:val="both"/>
              <w:rPr>
                <w:rFonts w:eastAsia="Calibri"/>
                <w:sz w:val="20"/>
                <w:szCs w:val="20"/>
                <w:lang w:eastAsia="en-US"/>
              </w:rPr>
            </w:pPr>
            <w:r w:rsidRPr="00637A7A">
              <w:rPr>
                <w:rFonts w:eastAsia="Calibri"/>
                <w:sz w:val="20"/>
                <w:szCs w:val="20"/>
                <w:lang w:eastAsia="en-US"/>
              </w:rPr>
              <w:t>Об общении с детьми дедушек, бабушек и других родственников</w:t>
            </w:r>
          </w:p>
        </w:tc>
        <w:tc>
          <w:tcPr>
            <w:tcW w:w="1884" w:type="dxa"/>
            <w:tcBorders>
              <w:top w:val="single" w:sz="4" w:space="0" w:color="000000"/>
              <w:left w:val="single" w:sz="4" w:space="0" w:color="000000"/>
              <w:bottom w:val="single" w:sz="4" w:space="0" w:color="000000"/>
              <w:right w:val="single" w:sz="4" w:space="0" w:color="000000"/>
            </w:tcBorders>
            <w:hideMark/>
          </w:tcPr>
          <w:p w:rsidR="00637A7A" w:rsidRPr="00637A7A" w:rsidRDefault="00637A7A" w:rsidP="00637A7A">
            <w:pPr>
              <w:ind w:left="-284" w:firstLine="284"/>
              <w:jc w:val="center"/>
              <w:rPr>
                <w:rFonts w:eastAsia="Calibri"/>
                <w:sz w:val="20"/>
                <w:szCs w:val="20"/>
                <w:lang w:eastAsia="en-US"/>
              </w:rPr>
            </w:pPr>
            <w:r w:rsidRPr="00637A7A">
              <w:rPr>
                <w:rFonts w:eastAsia="Calibri"/>
                <w:sz w:val="20"/>
                <w:szCs w:val="20"/>
                <w:lang w:eastAsia="en-US"/>
              </w:rPr>
              <w:t>8</w:t>
            </w:r>
          </w:p>
        </w:tc>
      </w:tr>
      <w:tr w:rsidR="00877DE3" w:rsidRPr="00637A7A" w:rsidTr="006A567C">
        <w:trPr>
          <w:trHeight w:val="343"/>
        </w:trPr>
        <w:tc>
          <w:tcPr>
            <w:tcW w:w="8046" w:type="dxa"/>
            <w:tcBorders>
              <w:top w:val="single" w:sz="4" w:space="0" w:color="000000"/>
              <w:left w:val="single" w:sz="4" w:space="0" w:color="000000"/>
              <w:bottom w:val="single" w:sz="4" w:space="0" w:color="000000"/>
              <w:right w:val="single" w:sz="4" w:space="0" w:color="000000"/>
            </w:tcBorders>
            <w:hideMark/>
          </w:tcPr>
          <w:p w:rsidR="00637A7A" w:rsidRPr="00637A7A" w:rsidRDefault="00637A7A" w:rsidP="00637A7A">
            <w:pPr>
              <w:jc w:val="both"/>
              <w:rPr>
                <w:rFonts w:eastAsia="Calibri"/>
                <w:sz w:val="20"/>
                <w:szCs w:val="20"/>
                <w:lang w:eastAsia="en-US"/>
              </w:rPr>
            </w:pPr>
            <w:r w:rsidRPr="00637A7A">
              <w:rPr>
                <w:rFonts w:eastAsia="Calibri"/>
                <w:sz w:val="20"/>
                <w:szCs w:val="20"/>
                <w:lang w:eastAsia="en-US"/>
              </w:rPr>
              <w:t>О защите прав на жилое помещение</w:t>
            </w:r>
          </w:p>
        </w:tc>
        <w:tc>
          <w:tcPr>
            <w:tcW w:w="1884" w:type="dxa"/>
            <w:tcBorders>
              <w:top w:val="single" w:sz="4" w:space="0" w:color="000000"/>
              <w:left w:val="single" w:sz="4" w:space="0" w:color="000000"/>
              <w:bottom w:val="single" w:sz="4" w:space="0" w:color="000000"/>
              <w:right w:val="single" w:sz="4" w:space="0" w:color="000000"/>
            </w:tcBorders>
            <w:hideMark/>
          </w:tcPr>
          <w:p w:rsidR="00637A7A" w:rsidRPr="00637A7A" w:rsidRDefault="00637A7A" w:rsidP="00637A7A">
            <w:pPr>
              <w:ind w:left="-284" w:firstLine="284"/>
              <w:jc w:val="center"/>
              <w:rPr>
                <w:rFonts w:eastAsia="Calibri"/>
                <w:sz w:val="20"/>
                <w:szCs w:val="20"/>
                <w:lang w:eastAsia="en-US"/>
              </w:rPr>
            </w:pPr>
            <w:r w:rsidRPr="00637A7A">
              <w:rPr>
                <w:rFonts w:eastAsia="Calibri"/>
                <w:sz w:val="20"/>
                <w:szCs w:val="20"/>
                <w:lang w:eastAsia="en-US"/>
              </w:rPr>
              <w:t>10</w:t>
            </w:r>
          </w:p>
        </w:tc>
      </w:tr>
      <w:tr w:rsidR="00877DE3" w:rsidRPr="00637A7A" w:rsidTr="006A567C">
        <w:trPr>
          <w:trHeight w:val="343"/>
        </w:trPr>
        <w:tc>
          <w:tcPr>
            <w:tcW w:w="8046" w:type="dxa"/>
            <w:tcBorders>
              <w:top w:val="single" w:sz="4" w:space="0" w:color="000000"/>
              <w:left w:val="single" w:sz="4" w:space="0" w:color="000000"/>
              <w:bottom w:val="single" w:sz="4" w:space="0" w:color="000000"/>
              <w:right w:val="single" w:sz="4" w:space="0" w:color="000000"/>
            </w:tcBorders>
            <w:hideMark/>
          </w:tcPr>
          <w:p w:rsidR="00637A7A" w:rsidRPr="00637A7A" w:rsidRDefault="00637A7A" w:rsidP="00637A7A">
            <w:pPr>
              <w:jc w:val="both"/>
              <w:rPr>
                <w:rFonts w:eastAsia="Calibri"/>
                <w:sz w:val="20"/>
                <w:szCs w:val="20"/>
                <w:lang w:eastAsia="en-US"/>
              </w:rPr>
            </w:pPr>
            <w:r w:rsidRPr="00637A7A">
              <w:rPr>
                <w:rFonts w:eastAsia="Calibri"/>
                <w:sz w:val="20"/>
                <w:szCs w:val="20"/>
                <w:lang w:eastAsia="en-US"/>
              </w:rPr>
              <w:t>О защите детей от жестокого обращения</w:t>
            </w:r>
          </w:p>
        </w:tc>
        <w:tc>
          <w:tcPr>
            <w:tcW w:w="1884" w:type="dxa"/>
            <w:tcBorders>
              <w:top w:val="single" w:sz="4" w:space="0" w:color="000000"/>
              <w:left w:val="single" w:sz="4" w:space="0" w:color="000000"/>
              <w:bottom w:val="single" w:sz="4" w:space="0" w:color="000000"/>
              <w:right w:val="single" w:sz="4" w:space="0" w:color="000000"/>
            </w:tcBorders>
            <w:hideMark/>
          </w:tcPr>
          <w:p w:rsidR="00637A7A" w:rsidRPr="00637A7A" w:rsidRDefault="00637A7A" w:rsidP="00637A7A">
            <w:pPr>
              <w:ind w:left="-284" w:firstLine="284"/>
              <w:jc w:val="center"/>
              <w:rPr>
                <w:rFonts w:eastAsia="Calibri"/>
                <w:sz w:val="20"/>
                <w:szCs w:val="20"/>
                <w:lang w:eastAsia="en-US"/>
              </w:rPr>
            </w:pPr>
            <w:r w:rsidRPr="00637A7A">
              <w:rPr>
                <w:rFonts w:eastAsia="Calibri"/>
                <w:sz w:val="20"/>
                <w:szCs w:val="20"/>
                <w:lang w:eastAsia="en-US"/>
              </w:rPr>
              <w:t>0</w:t>
            </w:r>
          </w:p>
        </w:tc>
      </w:tr>
      <w:tr w:rsidR="00877DE3" w:rsidRPr="00637A7A" w:rsidTr="006A567C">
        <w:trPr>
          <w:trHeight w:val="343"/>
        </w:trPr>
        <w:tc>
          <w:tcPr>
            <w:tcW w:w="8046" w:type="dxa"/>
            <w:tcBorders>
              <w:top w:val="single" w:sz="4" w:space="0" w:color="000000"/>
              <w:left w:val="single" w:sz="4" w:space="0" w:color="000000"/>
              <w:bottom w:val="single" w:sz="4" w:space="0" w:color="000000"/>
              <w:right w:val="single" w:sz="4" w:space="0" w:color="000000"/>
            </w:tcBorders>
            <w:hideMark/>
          </w:tcPr>
          <w:p w:rsidR="00637A7A" w:rsidRPr="00637A7A" w:rsidRDefault="00637A7A" w:rsidP="00637A7A">
            <w:pPr>
              <w:jc w:val="both"/>
              <w:rPr>
                <w:rFonts w:eastAsia="Calibri"/>
                <w:sz w:val="20"/>
                <w:szCs w:val="20"/>
                <w:lang w:eastAsia="en-US"/>
              </w:rPr>
            </w:pPr>
            <w:r w:rsidRPr="00637A7A">
              <w:rPr>
                <w:rFonts w:eastAsia="Calibri"/>
                <w:sz w:val="20"/>
                <w:szCs w:val="20"/>
                <w:lang w:eastAsia="en-US"/>
              </w:rPr>
              <w:t>О защите других личных и имущественных прав детей</w:t>
            </w:r>
          </w:p>
        </w:tc>
        <w:tc>
          <w:tcPr>
            <w:tcW w:w="1884" w:type="dxa"/>
            <w:tcBorders>
              <w:top w:val="single" w:sz="4" w:space="0" w:color="000000"/>
              <w:left w:val="single" w:sz="4" w:space="0" w:color="000000"/>
              <w:bottom w:val="single" w:sz="4" w:space="0" w:color="000000"/>
              <w:right w:val="single" w:sz="4" w:space="0" w:color="000000"/>
            </w:tcBorders>
            <w:hideMark/>
          </w:tcPr>
          <w:p w:rsidR="00637A7A" w:rsidRPr="00637A7A" w:rsidRDefault="00637A7A" w:rsidP="00637A7A">
            <w:pPr>
              <w:ind w:left="-284" w:firstLine="284"/>
              <w:jc w:val="center"/>
              <w:rPr>
                <w:rFonts w:eastAsia="Calibri"/>
                <w:sz w:val="20"/>
                <w:szCs w:val="20"/>
                <w:lang w:eastAsia="en-US"/>
              </w:rPr>
            </w:pPr>
            <w:r w:rsidRPr="00637A7A">
              <w:rPr>
                <w:rFonts w:eastAsia="Calibri"/>
                <w:sz w:val="20"/>
                <w:szCs w:val="20"/>
                <w:lang w:eastAsia="en-US"/>
              </w:rPr>
              <w:t>17</w:t>
            </w:r>
          </w:p>
        </w:tc>
      </w:tr>
      <w:tr w:rsidR="00877DE3" w:rsidRPr="00637A7A" w:rsidTr="006A567C">
        <w:trPr>
          <w:trHeight w:val="343"/>
        </w:trPr>
        <w:tc>
          <w:tcPr>
            <w:tcW w:w="8046" w:type="dxa"/>
            <w:tcBorders>
              <w:top w:val="single" w:sz="4" w:space="0" w:color="000000"/>
              <w:left w:val="single" w:sz="4" w:space="0" w:color="000000"/>
              <w:bottom w:val="single" w:sz="4" w:space="0" w:color="000000"/>
              <w:right w:val="single" w:sz="4" w:space="0" w:color="000000"/>
            </w:tcBorders>
            <w:hideMark/>
          </w:tcPr>
          <w:p w:rsidR="00637A7A" w:rsidRPr="00637A7A" w:rsidRDefault="00637A7A" w:rsidP="00637A7A">
            <w:pPr>
              <w:jc w:val="both"/>
              <w:rPr>
                <w:rFonts w:eastAsia="Calibri"/>
                <w:sz w:val="20"/>
                <w:szCs w:val="20"/>
                <w:lang w:eastAsia="en-US"/>
              </w:rPr>
            </w:pPr>
            <w:r w:rsidRPr="00637A7A">
              <w:rPr>
                <w:rFonts w:eastAsia="Calibri"/>
                <w:sz w:val="20"/>
                <w:szCs w:val="20"/>
                <w:lang w:eastAsia="en-US"/>
              </w:rPr>
              <w:t>О лишении и ограничении в родительских правах</w:t>
            </w:r>
          </w:p>
        </w:tc>
        <w:tc>
          <w:tcPr>
            <w:tcW w:w="1884" w:type="dxa"/>
            <w:tcBorders>
              <w:top w:val="single" w:sz="4" w:space="0" w:color="000000"/>
              <w:left w:val="single" w:sz="4" w:space="0" w:color="000000"/>
              <w:bottom w:val="single" w:sz="4" w:space="0" w:color="000000"/>
              <w:right w:val="single" w:sz="4" w:space="0" w:color="000000"/>
            </w:tcBorders>
            <w:hideMark/>
          </w:tcPr>
          <w:p w:rsidR="00637A7A" w:rsidRPr="00637A7A" w:rsidRDefault="00637A7A" w:rsidP="00637A7A">
            <w:pPr>
              <w:ind w:left="-284" w:firstLine="284"/>
              <w:jc w:val="center"/>
              <w:rPr>
                <w:rFonts w:eastAsia="Calibri"/>
                <w:sz w:val="20"/>
                <w:szCs w:val="20"/>
                <w:lang w:eastAsia="en-US"/>
              </w:rPr>
            </w:pPr>
            <w:r w:rsidRPr="00637A7A">
              <w:rPr>
                <w:rFonts w:eastAsia="Calibri"/>
                <w:sz w:val="20"/>
                <w:szCs w:val="20"/>
                <w:lang w:eastAsia="en-US"/>
              </w:rPr>
              <w:t>10</w:t>
            </w:r>
          </w:p>
        </w:tc>
      </w:tr>
    </w:tbl>
    <w:p w:rsidR="00637A7A" w:rsidRPr="00637A7A" w:rsidRDefault="00637A7A" w:rsidP="00637A7A">
      <w:pPr>
        <w:tabs>
          <w:tab w:val="left" w:pos="284"/>
        </w:tabs>
        <w:rPr>
          <w:rFonts w:eastAsia="Calibri"/>
          <w:i/>
          <w:lang w:eastAsia="en-US"/>
        </w:rPr>
      </w:pPr>
      <w:r w:rsidRPr="00637A7A">
        <w:rPr>
          <w:rFonts w:eastAsia="Calibri"/>
          <w:i/>
          <w:lang w:eastAsia="en-US"/>
        </w:rPr>
        <w:tab/>
      </w:r>
      <w:r w:rsidRPr="00637A7A">
        <w:rPr>
          <w:rFonts w:eastAsia="Calibri"/>
          <w:i/>
          <w:lang w:eastAsia="en-US"/>
        </w:rPr>
        <w:tab/>
        <w:t>Подготовка постановлений Главы администрации МО Печенгский район</w:t>
      </w:r>
    </w:p>
    <w:p w:rsidR="00637A7A" w:rsidRPr="00637A7A" w:rsidRDefault="00637A7A" w:rsidP="00637A7A">
      <w:pPr>
        <w:numPr>
          <w:ilvl w:val="0"/>
          <w:numId w:val="7"/>
        </w:numPr>
        <w:tabs>
          <w:tab w:val="left" w:pos="284"/>
        </w:tabs>
        <w:ind w:left="0" w:firstLine="0"/>
        <w:jc w:val="both"/>
        <w:rPr>
          <w:rFonts w:eastAsia="Calibri"/>
          <w:lang w:eastAsia="en-US"/>
        </w:rPr>
      </w:pPr>
      <w:r w:rsidRPr="00637A7A">
        <w:rPr>
          <w:rFonts w:eastAsia="Calibri"/>
          <w:lang w:eastAsia="en-US"/>
        </w:rPr>
        <w:t>Количество выданных разрешений на совершение родителями сделок по управлению имуществом-80</w:t>
      </w:r>
    </w:p>
    <w:p w:rsidR="00637A7A" w:rsidRPr="00637A7A" w:rsidRDefault="00637A7A" w:rsidP="00637A7A">
      <w:pPr>
        <w:numPr>
          <w:ilvl w:val="0"/>
          <w:numId w:val="7"/>
        </w:numPr>
        <w:tabs>
          <w:tab w:val="left" w:pos="284"/>
        </w:tabs>
        <w:ind w:left="0" w:firstLine="0"/>
        <w:jc w:val="both"/>
        <w:rPr>
          <w:rFonts w:eastAsia="Calibri"/>
          <w:lang w:eastAsia="en-US"/>
        </w:rPr>
      </w:pPr>
      <w:r w:rsidRPr="00637A7A">
        <w:rPr>
          <w:rFonts w:eastAsia="Calibri"/>
          <w:lang w:eastAsia="en-US"/>
        </w:rPr>
        <w:t>Постановления об установлении опеки  - 20 постановлений.</w:t>
      </w:r>
    </w:p>
    <w:p w:rsidR="00637A7A" w:rsidRPr="00637A7A" w:rsidRDefault="00637A7A" w:rsidP="00637A7A">
      <w:pPr>
        <w:numPr>
          <w:ilvl w:val="0"/>
          <w:numId w:val="7"/>
        </w:numPr>
        <w:tabs>
          <w:tab w:val="left" w:pos="284"/>
        </w:tabs>
        <w:ind w:left="0" w:firstLine="0"/>
        <w:jc w:val="both"/>
        <w:rPr>
          <w:rFonts w:eastAsia="Calibri"/>
          <w:lang w:eastAsia="en-US"/>
        </w:rPr>
      </w:pPr>
      <w:r w:rsidRPr="00637A7A">
        <w:rPr>
          <w:rFonts w:eastAsia="Calibri"/>
          <w:lang w:eastAsia="en-US"/>
        </w:rPr>
        <w:t>Сохранение прав на жилую площадь</w:t>
      </w:r>
      <w:r w:rsidRPr="00637A7A">
        <w:rPr>
          <w:rFonts w:eastAsia="Calibri"/>
          <w:b/>
          <w:lang w:eastAsia="en-US"/>
        </w:rPr>
        <w:t xml:space="preserve"> – </w:t>
      </w:r>
      <w:r w:rsidRPr="00637A7A">
        <w:rPr>
          <w:rFonts w:eastAsia="Calibri"/>
          <w:lang w:eastAsia="en-US"/>
        </w:rPr>
        <w:t>8  постановлений.</w:t>
      </w:r>
    </w:p>
    <w:p w:rsidR="00637A7A" w:rsidRPr="00637A7A" w:rsidRDefault="00637A7A" w:rsidP="00637A7A">
      <w:pPr>
        <w:numPr>
          <w:ilvl w:val="0"/>
          <w:numId w:val="7"/>
        </w:numPr>
        <w:tabs>
          <w:tab w:val="left" w:pos="284"/>
        </w:tabs>
        <w:ind w:left="0" w:firstLine="0"/>
        <w:jc w:val="both"/>
        <w:rPr>
          <w:rFonts w:eastAsia="Calibri"/>
          <w:lang w:eastAsia="en-US"/>
        </w:rPr>
      </w:pPr>
      <w:r w:rsidRPr="00637A7A">
        <w:rPr>
          <w:rFonts w:eastAsia="Calibri"/>
          <w:lang w:eastAsia="en-US"/>
        </w:rPr>
        <w:t>Об исключении из муниципального списка –2 постановления.</w:t>
      </w:r>
    </w:p>
    <w:p w:rsidR="00637A7A" w:rsidRPr="00637A7A" w:rsidRDefault="00637A7A" w:rsidP="00637A7A">
      <w:pPr>
        <w:numPr>
          <w:ilvl w:val="0"/>
          <w:numId w:val="7"/>
        </w:numPr>
        <w:tabs>
          <w:tab w:val="left" w:pos="284"/>
        </w:tabs>
        <w:ind w:left="0" w:firstLine="0"/>
        <w:jc w:val="both"/>
        <w:rPr>
          <w:rFonts w:eastAsia="Calibri"/>
          <w:lang w:eastAsia="en-US"/>
        </w:rPr>
      </w:pPr>
      <w:r w:rsidRPr="00637A7A">
        <w:rPr>
          <w:rFonts w:eastAsia="Calibri"/>
          <w:lang w:eastAsia="en-US"/>
        </w:rPr>
        <w:t xml:space="preserve">Гарантия предоставления жилых помещений -3 постановления. </w:t>
      </w:r>
    </w:p>
    <w:p w:rsidR="00637A7A" w:rsidRPr="00637A7A" w:rsidRDefault="00637A7A" w:rsidP="00637A7A">
      <w:pPr>
        <w:numPr>
          <w:ilvl w:val="0"/>
          <w:numId w:val="7"/>
        </w:numPr>
        <w:tabs>
          <w:tab w:val="left" w:pos="284"/>
        </w:tabs>
        <w:ind w:left="0" w:firstLine="0"/>
        <w:jc w:val="both"/>
        <w:rPr>
          <w:rFonts w:eastAsia="Calibri"/>
          <w:b/>
          <w:lang w:eastAsia="en-US"/>
        </w:rPr>
      </w:pPr>
      <w:r w:rsidRPr="00637A7A">
        <w:rPr>
          <w:rFonts w:eastAsia="Calibri"/>
          <w:lang w:eastAsia="en-US"/>
        </w:rPr>
        <w:t>Изменение фамилии</w:t>
      </w:r>
      <w:r w:rsidRPr="00637A7A">
        <w:rPr>
          <w:rFonts w:eastAsia="Calibri"/>
          <w:b/>
          <w:lang w:eastAsia="en-US"/>
        </w:rPr>
        <w:t xml:space="preserve"> -2 </w:t>
      </w:r>
      <w:r w:rsidRPr="00637A7A">
        <w:rPr>
          <w:rFonts w:eastAsia="Calibri"/>
          <w:lang w:eastAsia="en-US"/>
        </w:rPr>
        <w:t>постановления.</w:t>
      </w:r>
    </w:p>
    <w:p w:rsidR="00637A7A" w:rsidRPr="00637A7A" w:rsidRDefault="00637A7A" w:rsidP="00637A7A">
      <w:pPr>
        <w:numPr>
          <w:ilvl w:val="0"/>
          <w:numId w:val="7"/>
        </w:numPr>
        <w:tabs>
          <w:tab w:val="left" w:pos="284"/>
        </w:tabs>
        <w:ind w:left="0" w:firstLine="0"/>
        <w:jc w:val="both"/>
        <w:rPr>
          <w:rFonts w:eastAsia="Calibri"/>
          <w:lang w:eastAsia="en-US"/>
        </w:rPr>
      </w:pPr>
      <w:r w:rsidRPr="00637A7A">
        <w:rPr>
          <w:rFonts w:eastAsia="Calibri"/>
          <w:lang w:eastAsia="en-US"/>
        </w:rPr>
        <w:t>Разрешение на оформление доверенности</w:t>
      </w:r>
      <w:r w:rsidRPr="00637A7A">
        <w:rPr>
          <w:rFonts w:eastAsia="Calibri"/>
          <w:b/>
          <w:lang w:eastAsia="en-US"/>
        </w:rPr>
        <w:t xml:space="preserve"> – </w:t>
      </w:r>
      <w:r w:rsidRPr="00637A7A">
        <w:rPr>
          <w:rFonts w:eastAsia="Calibri"/>
          <w:lang w:eastAsia="en-US"/>
        </w:rPr>
        <w:t>9 постановлений.</w:t>
      </w:r>
      <w:r w:rsidRPr="00637A7A">
        <w:rPr>
          <w:rFonts w:eastAsia="Calibri"/>
          <w:b/>
          <w:i/>
          <w:lang w:eastAsia="en-US"/>
        </w:rPr>
        <w:t xml:space="preserve"> </w:t>
      </w:r>
    </w:p>
    <w:p w:rsidR="00637A7A" w:rsidRPr="00637A7A" w:rsidRDefault="00637A7A" w:rsidP="00637A7A">
      <w:pPr>
        <w:numPr>
          <w:ilvl w:val="0"/>
          <w:numId w:val="7"/>
        </w:numPr>
        <w:tabs>
          <w:tab w:val="left" w:pos="284"/>
        </w:tabs>
        <w:ind w:left="0" w:firstLine="0"/>
        <w:jc w:val="both"/>
        <w:rPr>
          <w:rFonts w:eastAsia="Calibri"/>
          <w:lang w:eastAsia="en-US"/>
        </w:rPr>
      </w:pPr>
      <w:r w:rsidRPr="00637A7A">
        <w:rPr>
          <w:rFonts w:eastAsia="Calibri"/>
          <w:lang w:eastAsia="en-US"/>
        </w:rPr>
        <w:t>В пенсионный фонд направлено 524 справки</w:t>
      </w:r>
    </w:p>
    <w:p w:rsidR="00637A7A" w:rsidRPr="00637A7A" w:rsidRDefault="00637A7A" w:rsidP="00637A7A">
      <w:pPr>
        <w:numPr>
          <w:ilvl w:val="0"/>
          <w:numId w:val="7"/>
        </w:numPr>
        <w:tabs>
          <w:tab w:val="left" w:pos="284"/>
        </w:tabs>
        <w:ind w:left="0" w:firstLine="0"/>
        <w:jc w:val="both"/>
        <w:rPr>
          <w:rFonts w:eastAsia="Calibri"/>
          <w:lang w:eastAsia="en-US"/>
        </w:rPr>
      </w:pPr>
      <w:r w:rsidRPr="00637A7A">
        <w:rPr>
          <w:rFonts w:eastAsia="Calibri"/>
          <w:lang w:eastAsia="en-US"/>
        </w:rPr>
        <w:t>В органы социальной защиты напоравлено118 справок</w:t>
      </w:r>
      <w:r w:rsidRPr="00637A7A">
        <w:rPr>
          <w:rFonts w:eastAsia="Calibri"/>
          <w:b/>
          <w:i/>
          <w:lang w:eastAsia="en-US"/>
        </w:rPr>
        <w:t xml:space="preserve">           </w:t>
      </w:r>
    </w:p>
    <w:p w:rsidR="00637A7A" w:rsidRPr="00637A7A" w:rsidRDefault="00637A7A" w:rsidP="00637A7A">
      <w:pPr>
        <w:ind w:left="-284" w:firstLine="992"/>
        <w:rPr>
          <w:rFonts w:eastAsia="Calibri"/>
          <w:i/>
          <w:lang w:eastAsia="en-US"/>
        </w:rPr>
      </w:pPr>
      <w:r w:rsidRPr="00637A7A">
        <w:rPr>
          <w:rFonts w:eastAsia="Calibri"/>
          <w:i/>
          <w:lang w:eastAsia="en-US"/>
        </w:rPr>
        <w:t>Профилактика социального сиротства</w:t>
      </w:r>
    </w:p>
    <w:p w:rsidR="00637A7A" w:rsidRPr="00637A7A" w:rsidRDefault="00637A7A" w:rsidP="00637A7A">
      <w:pPr>
        <w:ind w:firstLine="710"/>
        <w:jc w:val="both"/>
      </w:pPr>
      <w:r w:rsidRPr="00637A7A">
        <w:rPr>
          <w:rFonts w:eastAsia="Calibri"/>
          <w:lang w:eastAsia="en-US"/>
        </w:rPr>
        <w:t xml:space="preserve">Для Печенгского района остается актуальной проблема социального сиротства. </w:t>
      </w:r>
      <w:r w:rsidRPr="00637A7A">
        <w:t xml:space="preserve">Основная цель работы по профилактике социального сиротства является: организация комплексного социально-психологического сопровождения семьи и ребенка для оказания </w:t>
      </w:r>
    </w:p>
    <w:p w:rsidR="00637A7A" w:rsidRPr="00637A7A" w:rsidRDefault="00637A7A" w:rsidP="00637A7A">
      <w:pPr>
        <w:jc w:val="both"/>
      </w:pPr>
      <w:r w:rsidRPr="00637A7A">
        <w:t xml:space="preserve">помощи родителям в воспитании ребенка и осуществления </w:t>
      </w:r>
      <w:proofErr w:type="gramStart"/>
      <w:r w:rsidRPr="00637A7A">
        <w:t>контроля за</w:t>
      </w:r>
      <w:proofErr w:type="gramEnd"/>
      <w:r w:rsidRPr="00637A7A">
        <w:t xml:space="preserve"> условиями жизни ребенка.</w:t>
      </w:r>
    </w:p>
    <w:p w:rsidR="00637A7A" w:rsidRPr="00637A7A" w:rsidRDefault="00637A7A" w:rsidP="00637A7A">
      <w:pPr>
        <w:ind w:firstLine="710"/>
        <w:jc w:val="both"/>
      </w:pPr>
      <w:r w:rsidRPr="00637A7A">
        <w:t>Задачами сектора по охране прав детей является:</w:t>
      </w:r>
    </w:p>
    <w:p w:rsidR="00637A7A" w:rsidRPr="00637A7A" w:rsidRDefault="00637A7A" w:rsidP="00637A7A">
      <w:pPr>
        <w:numPr>
          <w:ilvl w:val="0"/>
          <w:numId w:val="2"/>
        </w:numPr>
        <w:tabs>
          <w:tab w:val="left" w:pos="567"/>
          <w:tab w:val="left" w:pos="709"/>
        </w:tabs>
        <w:ind w:left="0" w:firstLine="709"/>
        <w:jc w:val="both"/>
      </w:pPr>
      <w:r w:rsidRPr="00637A7A">
        <w:t>Своевременное выявление нарушений и организация профилактической помощи семье и ребенку, оказавшейся в трудной жизненной ситуации.</w:t>
      </w:r>
    </w:p>
    <w:p w:rsidR="00637A7A" w:rsidRPr="00637A7A" w:rsidRDefault="00637A7A" w:rsidP="00637A7A">
      <w:pPr>
        <w:numPr>
          <w:ilvl w:val="0"/>
          <w:numId w:val="2"/>
        </w:numPr>
        <w:tabs>
          <w:tab w:val="left" w:pos="567"/>
          <w:tab w:val="left" w:pos="709"/>
        </w:tabs>
        <w:ind w:left="0" w:firstLine="709"/>
        <w:jc w:val="both"/>
      </w:pPr>
      <w:r w:rsidRPr="00637A7A">
        <w:t>Реализация  программы индивидуальной реабилитации семьи, признанной находящейся в социально-опасном положении.</w:t>
      </w:r>
    </w:p>
    <w:p w:rsidR="00637A7A" w:rsidRPr="00637A7A" w:rsidRDefault="00637A7A" w:rsidP="00637A7A">
      <w:pPr>
        <w:numPr>
          <w:ilvl w:val="0"/>
          <w:numId w:val="2"/>
        </w:numPr>
        <w:tabs>
          <w:tab w:val="left" w:pos="567"/>
          <w:tab w:val="left" w:pos="709"/>
        </w:tabs>
        <w:ind w:left="0" w:firstLine="709"/>
        <w:jc w:val="both"/>
      </w:pPr>
      <w:r w:rsidRPr="00637A7A">
        <w:t>Осуществление социального патроната в отношении семей, находящихся в социально опасном положении.</w:t>
      </w:r>
    </w:p>
    <w:p w:rsidR="00637A7A" w:rsidRPr="00637A7A" w:rsidRDefault="00637A7A" w:rsidP="00637A7A">
      <w:pPr>
        <w:numPr>
          <w:ilvl w:val="0"/>
          <w:numId w:val="2"/>
        </w:numPr>
        <w:tabs>
          <w:tab w:val="left" w:pos="567"/>
          <w:tab w:val="left" w:pos="709"/>
        </w:tabs>
        <w:ind w:left="0" w:firstLine="709"/>
        <w:jc w:val="both"/>
      </w:pPr>
      <w:r w:rsidRPr="00637A7A">
        <w:lastRenderedPageBreak/>
        <w:t>Профилактика социального сиротства и изъятия ребенка из семьи.</w:t>
      </w:r>
    </w:p>
    <w:p w:rsidR="00637A7A" w:rsidRPr="00637A7A" w:rsidRDefault="00637A7A" w:rsidP="00637A7A">
      <w:pPr>
        <w:ind w:firstLine="709"/>
        <w:jc w:val="both"/>
      </w:pPr>
      <w:r w:rsidRPr="00637A7A">
        <w:t>Работу по профилактике и предупреждению семейного неблагополучия отдел образования администрации муниципального образования Печенгский район, выполняющий функции по опеке и попечительству в отношении несовершеннолетних, проводит во взаимодействии со всеми организациями, расположенными на территории Печенгского района.</w:t>
      </w:r>
    </w:p>
    <w:p w:rsidR="00637A7A" w:rsidRPr="00637A7A" w:rsidRDefault="00637A7A" w:rsidP="00637A7A">
      <w:pPr>
        <w:ind w:firstLine="708"/>
        <w:jc w:val="both"/>
        <w:rPr>
          <w:rFonts w:eastAsia="Calibri"/>
          <w:lang w:eastAsia="en-US"/>
        </w:rPr>
      </w:pPr>
      <w:r w:rsidRPr="00637A7A">
        <w:rPr>
          <w:rFonts w:eastAsia="Calibri"/>
          <w:lang w:eastAsia="en-US"/>
        </w:rPr>
        <w:t>В 2019 году на учете в секторе по охране прав детей на начало года состояло 12 семей, в которых воспитывалось 29 детей, на конец декабря  2019 года на учете состоит  20 семей, признанных в социально опасном положении, в которых воспитывается 45 детей. Специалисты сектора провели обследование жилищно-бытовых условий проживания семей и составили 98 актов.</w:t>
      </w:r>
    </w:p>
    <w:p w:rsidR="00637A7A" w:rsidRPr="00637A7A" w:rsidRDefault="00637A7A" w:rsidP="00637A7A">
      <w:pPr>
        <w:ind w:firstLine="708"/>
        <w:jc w:val="both"/>
      </w:pPr>
      <w:r w:rsidRPr="00637A7A">
        <w:t>Отдел образования администрации Печенгск</w:t>
      </w:r>
      <w:r w:rsidR="00133992" w:rsidRPr="00877DE3">
        <w:t>ого</w:t>
      </w:r>
      <w:r w:rsidRPr="00637A7A">
        <w:t xml:space="preserve"> район</w:t>
      </w:r>
      <w:r w:rsidR="00133992" w:rsidRPr="00877DE3">
        <w:t>а</w:t>
      </w:r>
      <w:r w:rsidRPr="00637A7A">
        <w:t>, выполняющий функции по опеке и попечительстве в отношении несовершеннолетних, осуществляет помощь несовершеннолетним, нуждающимся в помощи государства, а именно социальный патронат.</w:t>
      </w:r>
    </w:p>
    <w:p w:rsidR="00637A7A" w:rsidRPr="00637A7A" w:rsidRDefault="00637A7A" w:rsidP="00637A7A">
      <w:pPr>
        <w:ind w:firstLine="709"/>
        <w:jc w:val="both"/>
      </w:pPr>
      <w:r w:rsidRPr="00637A7A">
        <w:t>В 2019 году в отношении 2 семей, в которых воспитывается 6 детей, был установлен социальный патронат. Работа с семьей проводится на постоянной основе. Один  раз в 6 месяцев лицо, осуществляющее социальный патронат, предоставляет  в сектор по охране прав детей отчет с промежуточным результатом работы, в конце года сдается полный отчет о проделанной работе с данной семьей.</w:t>
      </w:r>
    </w:p>
    <w:p w:rsidR="00637A7A" w:rsidRPr="00637A7A" w:rsidRDefault="00637A7A" w:rsidP="00637A7A">
      <w:pPr>
        <w:tabs>
          <w:tab w:val="left" w:pos="284"/>
          <w:tab w:val="left" w:pos="993"/>
        </w:tabs>
        <w:ind w:firstLine="709"/>
        <w:jc w:val="both"/>
        <w:rPr>
          <w:rFonts w:eastAsia="Calibri"/>
          <w:lang w:eastAsia="en-US"/>
        </w:rPr>
      </w:pPr>
      <w:r w:rsidRPr="00637A7A">
        <w:rPr>
          <w:rFonts w:eastAsia="Calibri"/>
          <w:lang w:eastAsia="en-US"/>
        </w:rPr>
        <w:t>За период 2019 года не выявлены  случаи жестокого обращения с детьми.</w:t>
      </w:r>
    </w:p>
    <w:p w:rsidR="00637A7A" w:rsidRPr="00877DE3" w:rsidRDefault="00637A7A" w:rsidP="00637A7A">
      <w:pPr>
        <w:tabs>
          <w:tab w:val="left" w:pos="284"/>
          <w:tab w:val="left" w:pos="993"/>
        </w:tabs>
        <w:ind w:firstLine="709"/>
        <w:jc w:val="both"/>
      </w:pPr>
    </w:p>
    <w:p w:rsidR="00046554" w:rsidRPr="00877DE3" w:rsidRDefault="00046554" w:rsidP="00637A7A">
      <w:pPr>
        <w:tabs>
          <w:tab w:val="left" w:pos="284"/>
          <w:tab w:val="left" w:pos="993"/>
        </w:tabs>
        <w:ind w:firstLine="709"/>
        <w:jc w:val="both"/>
        <w:rPr>
          <w:b/>
        </w:rPr>
      </w:pPr>
      <w:r w:rsidRPr="00877DE3">
        <w:rPr>
          <w:b/>
        </w:rPr>
        <w:t xml:space="preserve">10. </w:t>
      </w:r>
      <w:proofErr w:type="gramStart"/>
      <w:r w:rsidRPr="00877DE3">
        <w:rPr>
          <w:b/>
        </w:rPr>
        <w:t>Создание условий в образовательных организациях, направленных на охрану здоровья обучающихся.</w:t>
      </w:r>
      <w:proofErr w:type="gramEnd"/>
    </w:p>
    <w:p w:rsidR="00046554" w:rsidRPr="00877DE3" w:rsidRDefault="00046554" w:rsidP="00046554">
      <w:pPr>
        <w:tabs>
          <w:tab w:val="left" w:pos="284"/>
          <w:tab w:val="left" w:pos="993"/>
        </w:tabs>
        <w:ind w:firstLine="709"/>
        <w:jc w:val="both"/>
      </w:pPr>
      <w:r w:rsidRPr="00877DE3">
        <w:t xml:space="preserve">В 2019 году для учреждений образования выделены средства в сумме    25 377 989,27 руб. на проведение ремонтных работ в соответствии с предписаниями надзорных органов по повышению </w:t>
      </w:r>
      <w:proofErr w:type="spellStart"/>
      <w:r w:rsidRPr="00877DE3">
        <w:t>энергоэфективности</w:t>
      </w:r>
      <w:proofErr w:type="spellEnd"/>
      <w:r w:rsidRPr="00877DE3">
        <w:t xml:space="preserve"> (замена окон, замена светильников), исполнения санитарных правил (отделка стен и потолков помещений, замена линолеума, обмен воздуха </w:t>
      </w:r>
      <w:proofErr w:type="gramStart"/>
      <w:r w:rsidRPr="00877DE3">
        <w:t>помещений-вентиляция</w:t>
      </w:r>
      <w:proofErr w:type="gramEnd"/>
      <w:r w:rsidRPr="00877DE3">
        <w:t xml:space="preserve">), устранение аварийных ситуаций (кровли, фасады). </w:t>
      </w:r>
    </w:p>
    <w:tbl>
      <w:tblPr>
        <w:tblStyle w:val="ac"/>
        <w:tblW w:w="0" w:type="auto"/>
        <w:tblLayout w:type="fixed"/>
        <w:tblLook w:val="04A0" w:firstRow="1" w:lastRow="0" w:firstColumn="1" w:lastColumn="0" w:noHBand="0" w:noVBand="1"/>
      </w:tblPr>
      <w:tblGrid>
        <w:gridCol w:w="381"/>
        <w:gridCol w:w="4122"/>
        <w:gridCol w:w="1417"/>
        <w:gridCol w:w="1418"/>
        <w:gridCol w:w="1275"/>
        <w:gridCol w:w="1240"/>
      </w:tblGrid>
      <w:tr w:rsidR="00877DE3" w:rsidRPr="00046554" w:rsidTr="006A567C">
        <w:tc>
          <w:tcPr>
            <w:tcW w:w="4503" w:type="dxa"/>
            <w:gridSpan w:val="2"/>
          </w:tcPr>
          <w:p w:rsidR="00046554" w:rsidRPr="00046554" w:rsidRDefault="00046554" w:rsidP="00046554">
            <w:pPr>
              <w:spacing w:line="276" w:lineRule="auto"/>
              <w:jc w:val="both"/>
              <w:rPr>
                <w:rFonts w:eastAsia="Calibri"/>
                <w:sz w:val="20"/>
                <w:szCs w:val="20"/>
              </w:rPr>
            </w:pPr>
          </w:p>
        </w:tc>
        <w:tc>
          <w:tcPr>
            <w:tcW w:w="1417" w:type="dxa"/>
          </w:tcPr>
          <w:p w:rsidR="00046554" w:rsidRPr="00046554" w:rsidRDefault="00046554" w:rsidP="00D56A62">
            <w:pPr>
              <w:spacing w:line="276" w:lineRule="auto"/>
              <w:jc w:val="center"/>
              <w:rPr>
                <w:rFonts w:eastAsia="Calibri"/>
                <w:sz w:val="20"/>
                <w:szCs w:val="20"/>
                <w:lang w:eastAsia="en-US"/>
              </w:rPr>
            </w:pPr>
            <w:r w:rsidRPr="00046554">
              <w:rPr>
                <w:rFonts w:eastAsia="Calibri"/>
                <w:sz w:val="20"/>
                <w:szCs w:val="20"/>
                <w:lang w:eastAsia="en-US"/>
              </w:rPr>
              <w:t>Областной бюджет-руб.</w:t>
            </w:r>
          </w:p>
        </w:tc>
        <w:tc>
          <w:tcPr>
            <w:tcW w:w="1418" w:type="dxa"/>
          </w:tcPr>
          <w:p w:rsidR="00046554" w:rsidRPr="00046554" w:rsidRDefault="00046554" w:rsidP="00D56A62">
            <w:pPr>
              <w:spacing w:line="276" w:lineRule="auto"/>
              <w:jc w:val="center"/>
              <w:rPr>
                <w:rFonts w:eastAsia="Calibri"/>
                <w:sz w:val="20"/>
                <w:szCs w:val="20"/>
                <w:lang w:eastAsia="en-US"/>
              </w:rPr>
            </w:pPr>
            <w:r w:rsidRPr="00046554">
              <w:rPr>
                <w:rFonts w:eastAsia="Calibri"/>
                <w:sz w:val="20"/>
                <w:szCs w:val="20"/>
                <w:lang w:eastAsia="en-US"/>
              </w:rPr>
              <w:t>Местный бюджет-руб.</w:t>
            </w:r>
          </w:p>
        </w:tc>
        <w:tc>
          <w:tcPr>
            <w:tcW w:w="1275" w:type="dxa"/>
          </w:tcPr>
          <w:p w:rsidR="00046554" w:rsidRPr="00046554" w:rsidRDefault="00046554" w:rsidP="00D56A62">
            <w:pPr>
              <w:spacing w:line="276" w:lineRule="auto"/>
              <w:jc w:val="center"/>
              <w:rPr>
                <w:rFonts w:eastAsia="Calibri"/>
                <w:sz w:val="20"/>
                <w:szCs w:val="20"/>
                <w:lang w:eastAsia="en-US"/>
              </w:rPr>
            </w:pPr>
            <w:r w:rsidRPr="00046554">
              <w:rPr>
                <w:rFonts w:eastAsia="Calibri"/>
                <w:sz w:val="20"/>
                <w:szCs w:val="20"/>
                <w:lang w:eastAsia="en-US"/>
              </w:rPr>
              <w:t>Средства КГМК-руб.</w:t>
            </w:r>
          </w:p>
        </w:tc>
        <w:tc>
          <w:tcPr>
            <w:tcW w:w="1240" w:type="dxa"/>
          </w:tcPr>
          <w:p w:rsidR="00046554" w:rsidRPr="00046554" w:rsidRDefault="00046554" w:rsidP="00D56A62">
            <w:pPr>
              <w:spacing w:line="276" w:lineRule="auto"/>
              <w:jc w:val="center"/>
              <w:rPr>
                <w:rFonts w:eastAsia="Calibri"/>
                <w:sz w:val="20"/>
                <w:szCs w:val="20"/>
                <w:lang w:eastAsia="en-US"/>
              </w:rPr>
            </w:pPr>
            <w:r w:rsidRPr="00046554">
              <w:rPr>
                <w:rFonts w:eastAsia="Calibri"/>
                <w:sz w:val="20"/>
                <w:szCs w:val="20"/>
                <w:lang w:eastAsia="en-US"/>
              </w:rPr>
              <w:t>Средства население-руб.</w:t>
            </w:r>
          </w:p>
        </w:tc>
      </w:tr>
      <w:tr w:rsidR="00877DE3" w:rsidRPr="00046554" w:rsidTr="006A567C">
        <w:tc>
          <w:tcPr>
            <w:tcW w:w="381" w:type="dxa"/>
          </w:tcPr>
          <w:p w:rsidR="00046554" w:rsidRPr="00046554" w:rsidRDefault="00046554" w:rsidP="00046554">
            <w:pPr>
              <w:rPr>
                <w:rFonts w:eastAsia="Calibri"/>
                <w:sz w:val="20"/>
                <w:szCs w:val="20"/>
              </w:rPr>
            </w:pPr>
            <w:r w:rsidRPr="00046554">
              <w:rPr>
                <w:rFonts w:eastAsia="Calibri"/>
                <w:sz w:val="20"/>
                <w:szCs w:val="20"/>
              </w:rPr>
              <w:t>1</w:t>
            </w:r>
          </w:p>
        </w:tc>
        <w:tc>
          <w:tcPr>
            <w:tcW w:w="4122" w:type="dxa"/>
          </w:tcPr>
          <w:p w:rsidR="00046554" w:rsidRPr="00046554" w:rsidRDefault="00046554" w:rsidP="00046554">
            <w:pPr>
              <w:rPr>
                <w:rFonts w:eastAsia="Calibri"/>
                <w:sz w:val="20"/>
                <w:szCs w:val="20"/>
                <w:lang w:eastAsia="en-US"/>
              </w:rPr>
            </w:pPr>
            <w:r w:rsidRPr="00046554">
              <w:rPr>
                <w:rFonts w:eastAsia="Calibri"/>
                <w:sz w:val="20"/>
                <w:szCs w:val="20"/>
                <w:lang w:eastAsia="en-US"/>
              </w:rPr>
              <w:t>Сады</w:t>
            </w:r>
          </w:p>
        </w:tc>
        <w:tc>
          <w:tcPr>
            <w:tcW w:w="1417" w:type="dxa"/>
          </w:tcPr>
          <w:p w:rsidR="00046554" w:rsidRPr="00046554" w:rsidRDefault="00046554" w:rsidP="00046554">
            <w:pPr>
              <w:jc w:val="center"/>
              <w:rPr>
                <w:sz w:val="20"/>
                <w:szCs w:val="20"/>
              </w:rPr>
            </w:pPr>
          </w:p>
        </w:tc>
        <w:tc>
          <w:tcPr>
            <w:tcW w:w="1418" w:type="dxa"/>
            <w:vAlign w:val="bottom"/>
          </w:tcPr>
          <w:p w:rsidR="00046554" w:rsidRPr="00046554" w:rsidRDefault="00046554" w:rsidP="00046554">
            <w:pPr>
              <w:jc w:val="center"/>
              <w:rPr>
                <w:b/>
                <w:bCs/>
                <w:sz w:val="20"/>
                <w:szCs w:val="20"/>
              </w:rPr>
            </w:pPr>
            <w:r w:rsidRPr="00046554">
              <w:rPr>
                <w:b/>
                <w:bCs/>
                <w:sz w:val="20"/>
                <w:szCs w:val="20"/>
              </w:rPr>
              <w:t>3 482 999</w:t>
            </w:r>
          </w:p>
        </w:tc>
        <w:tc>
          <w:tcPr>
            <w:tcW w:w="1275" w:type="dxa"/>
          </w:tcPr>
          <w:p w:rsidR="00046554" w:rsidRPr="00046554" w:rsidRDefault="00046554" w:rsidP="00046554">
            <w:pPr>
              <w:jc w:val="center"/>
              <w:rPr>
                <w:sz w:val="20"/>
                <w:szCs w:val="20"/>
              </w:rPr>
            </w:pPr>
          </w:p>
        </w:tc>
        <w:tc>
          <w:tcPr>
            <w:tcW w:w="1240" w:type="dxa"/>
          </w:tcPr>
          <w:p w:rsidR="00046554" w:rsidRPr="00046554" w:rsidRDefault="00046554" w:rsidP="00046554">
            <w:pPr>
              <w:jc w:val="center"/>
              <w:rPr>
                <w:sz w:val="20"/>
                <w:szCs w:val="20"/>
              </w:rPr>
            </w:pPr>
          </w:p>
        </w:tc>
      </w:tr>
      <w:tr w:rsidR="00877DE3" w:rsidRPr="00046554" w:rsidTr="006A567C">
        <w:tc>
          <w:tcPr>
            <w:tcW w:w="381" w:type="dxa"/>
          </w:tcPr>
          <w:p w:rsidR="00046554" w:rsidRPr="00046554" w:rsidRDefault="00046554" w:rsidP="00046554">
            <w:pPr>
              <w:rPr>
                <w:rFonts w:eastAsia="Calibri"/>
                <w:sz w:val="20"/>
                <w:szCs w:val="20"/>
              </w:rPr>
            </w:pPr>
            <w:r w:rsidRPr="00046554">
              <w:rPr>
                <w:rFonts w:eastAsia="Calibri"/>
                <w:sz w:val="20"/>
                <w:szCs w:val="20"/>
              </w:rPr>
              <w:t>2</w:t>
            </w:r>
          </w:p>
        </w:tc>
        <w:tc>
          <w:tcPr>
            <w:tcW w:w="4122" w:type="dxa"/>
          </w:tcPr>
          <w:p w:rsidR="00046554" w:rsidRPr="00046554" w:rsidRDefault="00046554" w:rsidP="00046554">
            <w:pPr>
              <w:rPr>
                <w:rFonts w:eastAsia="Calibri"/>
                <w:sz w:val="20"/>
                <w:szCs w:val="20"/>
                <w:lang w:eastAsia="en-US"/>
              </w:rPr>
            </w:pPr>
            <w:r w:rsidRPr="00046554">
              <w:rPr>
                <w:rFonts w:eastAsia="Calibri"/>
                <w:sz w:val="20"/>
                <w:szCs w:val="20"/>
                <w:lang w:eastAsia="en-US"/>
              </w:rPr>
              <w:t>Школы</w:t>
            </w:r>
          </w:p>
        </w:tc>
        <w:tc>
          <w:tcPr>
            <w:tcW w:w="1417" w:type="dxa"/>
          </w:tcPr>
          <w:p w:rsidR="00046554" w:rsidRPr="00046554" w:rsidRDefault="00046554" w:rsidP="00046554">
            <w:pPr>
              <w:jc w:val="center"/>
              <w:rPr>
                <w:sz w:val="20"/>
                <w:szCs w:val="20"/>
              </w:rPr>
            </w:pPr>
          </w:p>
        </w:tc>
        <w:tc>
          <w:tcPr>
            <w:tcW w:w="1418" w:type="dxa"/>
            <w:vAlign w:val="bottom"/>
          </w:tcPr>
          <w:p w:rsidR="00046554" w:rsidRPr="00046554" w:rsidRDefault="00046554" w:rsidP="00046554">
            <w:pPr>
              <w:jc w:val="center"/>
              <w:rPr>
                <w:b/>
                <w:bCs/>
                <w:sz w:val="20"/>
                <w:szCs w:val="20"/>
              </w:rPr>
            </w:pPr>
            <w:r w:rsidRPr="00046554">
              <w:rPr>
                <w:b/>
                <w:bCs/>
                <w:sz w:val="20"/>
                <w:szCs w:val="20"/>
              </w:rPr>
              <w:t>6 460 937</w:t>
            </w:r>
          </w:p>
        </w:tc>
        <w:tc>
          <w:tcPr>
            <w:tcW w:w="1275" w:type="dxa"/>
          </w:tcPr>
          <w:p w:rsidR="00046554" w:rsidRPr="00046554" w:rsidRDefault="00046554" w:rsidP="00046554">
            <w:pPr>
              <w:jc w:val="center"/>
              <w:rPr>
                <w:sz w:val="20"/>
                <w:szCs w:val="20"/>
              </w:rPr>
            </w:pPr>
          </w:p>
        </w:tc>
        <w:tc>
          <w:tcPr>
            <w:tcW w:w="1240" w:type="dxa"/>
          </w:tcPr>
          <w:p w:rsidR="00046554" w:rsidRPr="00046554" w:rsidRDefault="00046554" w:rsidP="00046554">
            <w:pPr>
              <w:jc w:val="center"/>
              <w:rPr>
                <w:sz w:val="20"/>
                <w:szCs w:val="20"/>
              </w:rPr>
            </w:pPr>
          </w:p>
        </w:tc>
      </w:tr>
      <w:tr w:rsidR="00877DE3" w:rsidRPr="00046554" w:rsidTr="006A567C">
        <w:tc>
          <w:tcPr>
            <w:tcW w:w="381" w:type="dxa"/>
          </w:tcPr>
          <w:p w:rsidR="00046554" w:rsidRPr="00046554" w:rsidRDefault="00046554" w:rsidP="00046554">
            <w:pPr>
              <w:rPr>
                <w:rFonts w:eastAsia="Calibri"/>
                <w:sz w:val="20"/>
                <w:szCs w:val="20"/>
              </w:rPr>
            </w:pPr>
            <w:r w:rsidRPr="00046554">
              <w:rPr>
                <w:rFonts w:eastAsia="Calibri"/>
                <w:sz w:val="20"/>
                <w:szCs w:val="20"/>
              </w:rPr>
              <w:t>3</w:t>
            </w:r>
          </w:p>
        </w:tc>
        <w:tc>
          <w:tcPr>
            <w:tcW w:w="4122" w:type="dxa"/>
          </w:tcPr>
          <w:p w:rsidR="00046554" w:rsidRPr="00046554" w:rsidRDefault="00046554" w:rsidP="00046554">
            <w:pPr>
              <w:rPr>
                <w:rFonts w:eastAsia="Calibri"/>
                <w:sz w:val="20"/>
                <w:szCs w:val="20"/>
                <w:lang w:eastAsia="en-US"/>
              </w:rPr>
            </w:pPr>
            <w:r w:rsidRPr="00046554">
              <w:rPr>
                <w:rFonts w:eastAsia="Calibri"/>
                <w:sz w:val="20"/>
                <w:szCs w:val="20"/>
                <w:lang w:eastAsia="en-US"/>
              </w:rPr>
              <w:t>Школ</w:t>
            </w:r>
            <w:proofErr w:type="gramStart"/>
            <w:r w:rsidRPr="00046554">
              <w:rPr>
                <w:rFonts w:eastAsia="Calibri"/>
                <w:sz w:val="20"/>
                <w:szCs w:val="20"/>
                <w:lang w:eastAsia="en-US"/>
              </w:rPr>
              <w:t>ы-</w:t>
            </w:r>
            <w:proofErr w:type="gramEnd"/>
            <w:r w:rsidRPr="00046554">
              <w:rPr>
                <w:rFonts w:eastAsia="Calibri"/>
                <w:sz w:val="20"/>
                <w:szCs w:val="20"/>
                <w:lang w:eastAsia="en-US"/>
              </w:rPr>
              <w:t xml:space="preserve"> комплексная безопасность </w:t>
            </w:r>
          </w:p>
        </w:tc>
        <w:tc>
          <w:tcPr>
            <w:tcW w:w="1417" w:type="dxa"/>
            <w:vAlign w:val="bottom"/>
          </w:tcPr>
          <w:p w:rsidR="00046554" w:rsidRPr="00046554" w:rsidRDefault="00046554" w:rsidP="00046554">
            <w:pPr>
              <w:jc w:val="center"/>
              <w:rPr>
                <w:b/>
                <w:bCs/>
                <w:sz w:val="20"/>
                <w:szCs w:val="20"/>
              </w:rPr>
            </w:pPr>
            <w:r w:rsidRPr="00046554">
              <w:rPr>
                <w:b/>
                <w:bCs/>
                <w:sz w:val="20"/>
                <w:szCs w:val="20"/>
              </w:rPr>
              <w:t>7 600 409,7</w:t>
            </w:r>
          </w:p>
        </w:tc>
        <w:tc>
          <w:tcPr>
            <w:tcW w:w="1418" w:type="dxa"/>
            <w:vAlign w:val="bottom"/>
          </w:tcPr>
          <w:p w:rsidR="00046554" w:rsidRPr="00046554" w:rsidRDefault="00046554" w:rsidP="00046554">
            <w:pPr>
              <w:jc w:val="center"/>
              <w:rPr>
                <w:b/>
                <w:bCs/>
                <w:sz w:val="20"/>
                <w:szCs w:val="20"/>
              </w:rPr>
            </w:pPr>
            <w:r w:rsidRPr="00046554">
              <w:rPr>
                <w:b/>
                <w:bCs/>
                <w:sz w:val="20"/>
                <w:szCs w:val="20"/>
              </w:rPr>
              <w:t>400 023</w:t>
            </w:r>
          </w:p>
        </w:tc>
        <w:tc>
          <w:tcPr>
            <w:tcW w:w="1275" w:type="dxa"/>
          </w:tcPr>
          <w:p w:rsidR="00046554" w:rsidRPr="00046554" w:rsidRDefault="00046554" w:rsidP="00046554">
            <w:pPr>
              <w:jc w:val="center"/>
              <w:rPr>
                <w:sz w:val="20"/>
                <w:szCs w:val="20"/>
              </w:rPr>
            </w:pPr>
          </w:p>
        </w:tc>
        <w:tc>
          <w:tcPr>
            <w:tcW w:w="1240" w:type="dxa"/>
          </w:tcPr>
          <w:p w:rsidR="00046554" w:rsidRPr="00046554" w:rsidRDefault="00046554" w:rsidP="00046554">
            <w:pPr>
              <w:jc w:val="center"/>
              <w:rPr>
                <w:sz w:val="20"/>
                <w:szCs w:val="20"/>
              </w:rPr>
            </w:pPr>
          </w:p>
        </w:tc>
      </w:tr>
      <w:tr w:rsidR="00877DE3" w:rsidRPr="00046554" w:rsidTr="006A567C">
        <w:tc>
          <w:tcPr>
            <w:tcW w:w="381" w:type="dxa"/>
          </w:tcPr>
          <w:p w:rsidR="00046554" w:rsidRPr="00046554" w:rsidRDefault="00046554" w:rsidP="00046554">
            <w:pPr>
              <w:rPr>
                <w:rFonts w:eastAsia="Calibri"/>
                <w:sz w:val="20"/>
                <w:szCs w:val="20"/>
              </w:rPr>
            </w:pPr>
            <w:r w:rsidRPr="00046554">
              <w:rPr>
                <w:rFonts w:eastAsia="Calibri"/>
                <w:sz w:val="20"/>
                <w:szCs w:val="20"/>
              </w:rPr>
              <w:t>4</w:t>
            </w:r>
          </w:p>
        </w:tc>
        <w:tc>
          <w:tcPr>
            <w:tcW w:w="4122" w:type="dxa"/>
          </w:tcPr>
          <w:p w:rsidR="00046554" w:rsidRPr="00046554" w:rsidRDefault="00046554" w:rsidP="00046554">
            <w:pPr>
              <w:rPr>
                <w:rFonts w:eastAsia="Calibri"/>
                <w:sz w:val="20"/>
                <w:szCs w:val="20"/>
                <w:lang w:eastAsia="en-US"/>
              </w:rPr>
            </w:pPr>
            <w:r w:rsidRPr="00046554">
              <w:rPr>
                <w:rFonts w:eastAsia="Calibri"/>
                <w:sz w:val="20"/>
                <w:szCs w:val="20"/>
                <w:lang w:eastAsia="en-US"/>
              </w:rPr>
              <w:t xml:space="preserve">Школы </w:t>
            </w:r>
            <w:proofErr w:type="gramStart"/>
            <w:r w:rsidRPr="00046554">
              <w:rPr>
                <w:rFonts w:eastAsia="Calibri"/>
                <w:sz w:val="20"/>
                <w:szCs w:val="20"/>
                <w:lang w:eastAsia="en-US"/>
              </w:rPr>
              <w:t>-д</w:t>
            </w:r>
            <w:proofErr w:type="gramEnd"/>
            <w:r w:rsidRPr="00046554">
              <w:rPr>
                <w:rFonts w:eastAsia="Calibri"/>
                <w:sz w:val="20"/>
                <w:szCs w:val="20"/>
                <w:lang w:eastAsia="en-US"/>
              </w:rPr>
              <w:t xml:space="preserve">отация из областного бюджета </w:t>
            </w:r>
          </w:p>
        </w:tc>
        <w:tc>
          <w:tcPr>
            <w:tcW w:w="1417" w:type="dxa"/>
            <w:vAlign w:val="bottom"/>
          </w:tcPr>
          <w:p w:rsidR="00046554" w:rsidRPr="00046554" w:rsidRDefault="00046554" w:rsidP="00046554">
            <w:pPr>
              <w:jc w:val="center"/>
              <w:rPr>
                <w:b/>
                <w:bCs/>
                <w:sz w:val="20"/>
                <w:szCs w:val="20"/>
              </w:rPr>
            </w:pPr>
            <w:r w:rsidRPr="00046554">
              <w:rPr>
                <w:b/>
                <w:bCs/>
                <w:sz w:val="20"/>
                <w:szCs w:val="20"/>
              </w:rPr>
              <w:t>4 200 000</w:t>
            </w:r>
          </w:p>
        </w:tc>
        <w:tc>
          <w:tcPr>
            <w:tcW w:w="1418" w:type="dxa"/>
          </w:tcPr>
          <w:p w:rsidR="00046554" w:rsidRPr="00046554" w:rsidRDefault="00046554" w:rsidP="00046554">
            <w:pPr>
              <w:jc w:val="center"/>
              <w:rPr>
                <w:sz w:val="20"/>
                <w:szCs w:val="20"/>
              </w:rPr>
            </w:pPr>
          </w:p>
        </w:tc>
        <w:tc>
          <w:tcPr>
            <w:tcW w:w="1275" w:type="dxa"/>
          </w:tcPr>
          <w:p w:rsidR="00046554" w:rsidRPr="00046554" w:rsidRDefault="00046554" w:rsidP="00046554">
            <w:pPr>
              <w:jc w:val="center"/>
              <w:rPr>
                <w:sz w:val="20"/>
                <w:szCs w:val="20"/>
              </w:rPr>
            </w:pPr>
          </w:p>
        </w:tc>
        <w:tc>
          <w:tcPr>
            <w:tcW w:w="1240" w:type="dxa"/>
          </w:tcPr>
          <w:p w:rsidR="00046554" w:rsidRPr="00046554" w:rsidRDefault="00046554" w:rsidP="00046554">
            <w:pPr>
              <w:jc w:val="center"/>
              <w:rPr>
                <w:sz w:val="20"/>
                <w:szCs w:val="20"/>
              </w:rPr>
            </w:pPr>
          </w:p>
        </w:tc>
      </w:tr>
      <w:tr w:rsidR="00877DE3" w:rsidRPr="00046554" w:rsidTr="006A567C">
        <w:tc>
          <w:tcPr>
            <w:tcW w:w="381" w:type="dxa"/>
          </w:tcPr>
          <w:p w:rsidR="00046554" w:rsidRPr="00046554" w:rsidRDefault="00046554" w:rsidP="00046554">
            <w:pPr>
              <w:rPr>
                <w:rFonts w:eastAsia="Calibri"/>
                <w:sz w:val="20"/>
                <w:szCs w:val="20"/>
              </w:rPr>
            </w:pPr>
            <w:r w:rsidRPr="00046554">
              <w:rPr>
                <w:rFonts w:eastAsia="Calibri"/>
                <w:sz w:val="20"/>
                <w:szCs w:val="20"/>
              </w:rPr>
              <w:t>5</w:t>
            </w:r>
          </w:p>
        </w:tc>
        <w:tc>
          <w:tcPr>
            <w:tcW w:w="4122" w:type="dxa"/>
          </w:tcPr>
          <w:p w:rsidR="00046554" w:rsidRPr="00046554" w:rsidRDefault="00046554" w:rsidP="00046554">
            <w:pPr>
              <w:rPr>
                <w:rFonts w:eastAsia="Calibri"/>
                <w:sz w:val="20"/>
                <w:szCs w:val="20"/>
                <w:lang w:eastAsia="en-US"/>
              </w:rPr>
            </w:pPr>
            <w:r w:rsidRPr="00046554">
              <w:rPr>
                <w:rFonts w:eastAsia="Calibri"/>
                <w:sz w:val="20"/>
                <w:szCs w:val="20"/>
                <w:lang w:eastAsia="en-US"/>
              </w:rPr>
              <w:t xml:space="preserve">Доп. образование бюджетирование </w:t>
            </w:r>
          </w:p>
        </w:tc>
        <w:tc>
          <w:tcPr>
            <w:tcW w:w="1417" w:type="dxa"/>
            <w:vAlign w:val="bottom"/>
          </w:tcPr>
          <w:p w:rsidR="00046554" w:rsidRPr="00046554" w:rsidRDefault="00046554" w:rsidP="00046554">
            <w:pPr>
              <w:jc w:val="center"/>
              <w:rPr>
                <w:b/>
                <w:sz w:val="20"/>
                <w:szCs w:val="20"/>
              </w:rPr>
            </w:pPr>
            <w:r w:rsidRPr="00046554">
              <w:rPr>
                <w:b/>
                <w:sz w:val="20"/>
                <w:szCs w:val="20"/>
              </w:rPr>
              <w:t>1 031 208,75</w:t>
            </w:r>
          </w:p>
        </w:tc>
        <w:tc>
          <w:tcPr>
            <w:tcW w:w="1418" w:type="dxa"/>
            <w:vAlign w:val="bottom"/>
          </w:tcPr>
          <w:p w:rsidR="00046554" w:rsidRPr="00046554" w:rsidRDefault="00046554" w:rsidP="00046554">
            <w:pPr>
              <w:jc w:val="center"/>
              <w:rPr>
                <w:b/>
                <w:sz w:val="20"/>
                <w:szCs w:val="20"/>
              </w:rPr>
            </w:pPr>
            <w:r w:rsidRPr="00046554">
              <w:rPr>
                <w:b/>
                <w:sz w:val="20"/>
                <w:szCs w:val="20"/>
              </w:rPr>
              <w:t>347 942,82</w:t>
            </w:r>
          </w:p>
        </w:tc>
        <w:tc>
          <w:tcPr>
            <w:tcW w:w="1275" w:type="dxa"/>
            <w:vAlign w:val="bottom"/>
          </w:tcPr>
          <w:p w:rsidR="00046554" w:rsidRPr="00046554" w:rsidRDefault="00046554" w:rsidP="00046554">
            <w:pPr>
              <w:jc w:val="center"/>
              <w:rPr>
                <w:b/>
                <w:sz w:val="20"/>
                <w:szCs w:val="20"/>
              </w:rPr>
            </w:pPr>
            <w:r w:rsidRPr="00046554">
              <w:rPr>
                <w:b/>
                <w:sz w:val="20"/>
                <w:szCs w:val="20"/>
              </w:rPr>
              <w:t>330 000</w:t>
            </w:r>
          </w:p>
        </w:tc>
        <w:tc>
          <w:tcPr>
            <w:tcW w:w="1240" w:type="dxa"/>
          </w:tcPr>
          <w:p w:rsidR="00046554" w:rsidRPr="00046554" w:rsidRDefault="00046554" w:rsidP="00046554">
            <w:pPr>
              <w:jc w:val="center"/>
              <w:rPr>
                <w:sz w:val="20"/>
                <w:szCs w:val="20"/>
              </w:rPr>
            </w:pPr>
            <w:r w:rsidRPr="00046554">
              <w:rPr>
                <w:b/>
                <w:sz w:val="20"/>
                <w:szCs w:val="20"/>
              </w:rPr>
              <w:t>245 227</w:t>
            </w:r>
          </w:p>
        </w:tc>
      </w:tr>
      <w:tr w:rsidR="00877DE3" w:rsidRPr="00046554" w:rsidTr="006A567C">
        <w:tc>
          <w:tcPr>
            <w:tcW w:w="381" w:type="dxa"/>
          </w:tcPr>
          <w:p w:rsidR="00046554" w:rsidRPr="00046554" w:rsidRDefault="00046554" w:rsidP="00046554">
            <w:pPr>
              <w:rPr>
                <w:rFonts w:eastAsia="Calibri"/>
                <w:sz w:val="20"/>
                <w:szCs w:val="20"/>
              </w:rPr>
            </w:pPr>
            <w:r w:rsidRPr="00046554">
              <w:rPr>
                <w:rFonts w:eastAsia="Calibri"/>
                <w:sz w:val="20"/>
                <w:szCs w:val="20"/>
              </w:rPr>
              <w:t>6</w:t>
            </w:r>
          </w:p>
        </w:tc>
        <w:tc>
          <w:tcPr>
            <w:tcW w:w="4122" w:type="dxa"/>
          </w:tcPr>
          <w:p w:rsidR="00046554" w:rsidRPr="00046554" w:rsidRDefault="00046554" w:rsidP="00046554">
            <w:pPr>
              <w:rPr>
                <w:rFonts w:eastAsia="Calibri"/>
                <w:sz w:val="20"/>
                <w:szCs w:val="20"/>
                <w:lang w:eastAsia="en-US"/>
              </w:rPr>
            </w:pPr>
            <w:r w:rsidRPr="00046554">
              <w:rPr>
                <w:rFonts w:eastAsia="Calibri"/>
                <w:sz w:val="20"/>
                <w:szCs w:val="20"/>
                <w:lang w:eastAsia="en-US"/>
              </w:rPr>
              <w:t>Доп. образование благотворительность</w:t>
            </w:r>
          </w:p>
        </w:tc>
        <w:tc>
          <w:tcPr>
            <w:tcW w:w="1417" w:type="dxa"/>
          </w:tcPr>
          <w:p w:rsidR="00046554" w:rsidRPr="00046554" w:rsidRDefault="00046554" w:rsidP="00046554">
            <w:pPr>
              <w:jc w:val="center"/>
              <w:rPr>
                <w:b/>
                <w:sz w:val="20"/>
                <w:szCs w:val="20"/>
              </w:rPr>
            </w:pPr>
            <w:r w:rsidRPr="00046554">
              <w:rPr>
                <w:b/>
                <w:sz w:val="20"/>
                <w:szCs w:val="20"/>
              </w:rPr>
              <w:t> </w:t>
            </w:r>
          </w:p>
        </w:tc>
        <w:tc>
          <w:tcPr>
            <w:tcW w:w="1418" w:type="dxa"/>
          </w:tcPr>
          <w:p w:rsidR="00046554" w:rsidRPr="00046554" w:rsidRDefault="00046554" w:rsidP="00046554">
            <w:pPr>
              <w:jc w:val="center"/>
              <w:rPr>
                <w:b/>
                <w:sz w:val="20"/>
                <w:szCs w:val="20"/>
              </w:rPr>
            </w:pPr>
            <w:r w:rsidRPr="00046554">
              <w:rPr>
                <w:b/>
                <w:sz w:val="20"/>
                <w:szCs w:val="20"/>
              </w:rPr>
              <w:t> </w:t>
            </w:r>
          </w:p>
        </w:tc>
        <w:tc>
          <w:tcPr>
            <w:tcW w:w="1275" w:type="dxa"/>
            <w:vAlign w:val="bottom"/>
          </w:tcPr>
          <w:p w:rsidR="00046554" w:rsidRPr="00046554" w:rsidRDefault="00046554" w:rsidP="00046554">
            <w:pPr>
              <w:jc w:val="center"/>
              <w:rPr>
                <w:b/>
                <w:sz w:val="20"/>
                <w:szCs w:val="20"/>
              </w:rPr>
            </w:pPr>
            <w:r w:rsidRPr="00046554">
              <w:rPr>
                <w:b/>
                <w:sz w:val="20"/>
                <w:szCs w:val="20"/>
              </w:rPr>
              <w:t>1 279 242</w:t>
            </w:r>
          </w:p>
        </w:tc>
        <w:tc>
          <w:tcPr>
            <w:tcW w:w="1240" w:type="dxa"/>
          </w:tcPr>
          <w:p w:rsidR="00046554" w:rsidRPr="00046554" w:rsidRDefault="00046554" w:rsidP="00046554">
            <w:pPr>
              <w:jc w:val="center"/>
              <w:rPr>
                <w:sz w:val="20"/>
                <w:szCs w:val="20"/>
              </w:rPr>
            </w:pPr>
          </w:p>
        </w:tc>
      </w:tr>
      <w:tr w:rsidR="00877DE3" w:rsidRPr="00046554" w:rsidTr="006A567C">
        <w:tc>
          <w:tcPr>
            <w:tcW w:w="381" w:type="dxa"/>
          </w:tcPr>
          <w:p w:rsidR="00046554" w:rsidRPr="00046554" w:rsidRDefault="00046554" w:rsidP="00046554">
            <w:pPr>
              <w:jc w:val="center"/>
              <w:rPr>
                <w:sz w:val="20"/>
                <w:szCs w:val="20"/>
              </w:rPr>
            </w:pPr>
          </w:p>
        </w:tc>
        <w:tc>
          <w:tcPr>
            <w:tcW w:w="4122" w:type="dxa"/>
          </w:tcPr>
          <w:p w:rsidR="00046554" w:rsidRPr="00046554" w:rsidRDefault="00046554" w:rsidP="00046554">
            <w:pPr>
              <w:jc w:val="center"/>
              <w:rPr>
                <w:sz w:val="20"/>
                <w:szCs w:val="20"/>
              </w:rPr>
            </w:pPr>
            <w:r w:rsidRPr="00046554">
              <w:rPr>
                <w:sz w:val="20"/>
                <w:szCs w:val="20"/>
              </w:rPr>
              <w:t xml:space="preserve">ИТОГО: </w:t>
            </w:r>
            <w:r w:rsidRPr="00046554">
              <w:rPr>
                <w:rFonts w:eastAsia="Calibri"/>
                <w:b/>
                <w:sz w:val="20"/>
                <w:szCs w:val="20"/>
              </w:rPr>
              <w:t>25 377 989,27</w:t>
            </w:r>
          </w:p>
        </w:tc>
        <w:tc>
          <w:tcPr>
            <w:tcW w:w="1417" w:type="dxa"/>
          </w:tcPr>
          <w:p w:rsidR="00046554" w:rsidRPr="00046554" w:rsidRDefault="00046554" w:rsidP="00046554">
            <w:pPr>
              <w:jc w:val="center"/>
              <w:rPr>
                <w:b/>
                <w:bCs/>
                <w:sz w:val="20"/>
                <w:szCs w:val="20"/>
              </w:rPr>
            </w:pPr>
            <w:r w:rsidRPr="00046554">
              <w:rPr>
                <w:b/>
                <w:bCs/>
                <w:sz w:val="20"/>
                <w:szCs w:val="20"/>
              </w:rPr>
              <w:t>12 831 618,75</w:t>
            </w:r>
          </w:p>
        </w:tc>
        <w:tc>
          <w:tcPr>
            <w:tcW w:w="1418" w:type="dxa"/>
          </w:tcPr>
          <w:p w:rsidR="00046554" w:rsidRPr="00046554" w:rsidRDefault="00046554" w:rsidP="00046554">
            <w:pPr>
              <w:jc w:val="center"/>
              <w:rPr>
                <w:b/>
                <w:bCs/>
                <w:sz w:val="20"/>
                <w:szCs w:val="20"/>
              </w:rPr>
            </w:pPr>
            <w:r w:rsidRPr="00046554">
              <w:rPr>
                <w:b/>
                <w:bCs/>
                <w:sz w:val="20"/>
                <w:szCs w:val="20"/>
              </w:rPr>
              <w:t>10 691 901,82</w:t>
            </w:r>
          </w:p>
        </w:tc>
        <w:tc>
          <w:tcPr>
            <w:tcW w:w="1275" w:type="dxa"/>
          </w:tcPr>
          <w:p w:rsidR="00046554" w:rsidRPr="00046554" w:rsidRDefault="00046554" w:rsidP="00046554">
            <w:pPr>
              <w:jc w:val="center"/>
              <w:rPr>
                <w:b/>
                <w:bCs/>
                <w:sz w:val="20"/>
                <w:szCs w:val="20"/>
              </w:rPr>
            </w:pPr>
            <w:r w:rsidRPr="00046554">
              <w:rPr>
                <w:b/>
                <w:bCs/>
                <w:sz w:val="20"/>
                <w:szCs w:val="20"/>
              </w:rPr>
              <w:t>1 609 242</w:t>
            </w:r>
          </w:p>
        </w:tc>
        <w:tc>
          <w:tcPr>
            <w:tcW w:w="1240" w:type="dxa"/>
          </w:tcPr>
          <w:p w:rsidR="00046554" w:rsidRPr="00046554" w:rsidRDefault="00046554" w:rsidP="00046554">
            <w:pPr>
              <w:numPr>
                <w:ilvl w:val="0"/>
                <w:numId w:val="18"/>
              </w:numPr>
              <w:contextualSpacing/>
              <w:jc w:val="center"/>
              <w:rPr>
                <w:b/>
                <w:bCs/>
                <w:sz w:val="20"/>
                <w:szCs w:val="20"/>
              </w:rPr>
            </w:pPr>
            <w:r w:rsidRPr="00046554">
              <w:rPr>
                <w:b/>
                <w:bCs/>
                <w:sz w:val="20"/>
                <w:szCs w:val="20"/>
              </w:rPr>
              <w:t>227</w:t>
            </w:r>
          </w:p>
        </w:tc>
      </w:tr>
    </w:tbl>
    <w:p w:rsidR="00046554" w:rsidRPr="00877DE3" w:rsidRDefault="00046554" w:rsidP="00046554">
      <w:pPr>
        <w:tabs>
          <w:tab w:val="left" w:pos="284"/>
          <w:tab w:val="left" w:pos="993"/>
        </w:tabs>
        <w:ind w:firstLine="709"/>
        <w:jc w:val="both"/>
      </w:pPr>
      <w:r w:rsidRPr="00877DE3">
        <w:t xml:space="preserve">Для дошкольных учреждений выделено 3 482 999 руб. </w:t>
      </w:r>
    </w:p>
    <w:p w:rsidR="00046554" w:rsidRPr="00877DE3" w:rsidRDefault="00046554" w:rsidP="00046554">
      <w:pPr>
        <w:tabs>
          <w:tab w:val="left" w:pos="284"/>
          <w:tab w:val="left" w:pos="993"/>
        </w:tabs>
        <w:ind w:firstLine="709"/>
        <w:jc w:val="both"/>
      </w:pPr>
      <w:proofErr w:type="gramStart"/>
      <w:r w:rsidRPr="00877DE3">
        <w:t xml:space="preserve">Проведена замена оконных блоков в групповых помещениях и кухни в детском саду               № 4, частично проведен ремонт кровли и ремонт  фасада в детских садах № 6,8 , выполнена  отделка групповых помещений, лестничных пролетов,  раздевалок, ремонт сантехнических помещений и пищеблоков, ремонт вентиляции в садах № 1,4,5,6,7,8, работниками садов и  рабочими </w:t>
      </w:r>
      <w:proofErr w:type="spellStart"/>
      <w:r w:rsidRPr="00877DE3">
        <w:t>хозяйсвенно-эксплутационной</w:t>
      </w:r>
      <w:proofErr w:type="spellEnd"/>
      <w:r w:rsidRPr="00877DE3">
        <w:t xml:space="preserve"> службы  был замен линолеума в групповых, спальнях, музыкальных залов, в детских садах № 1,4,6,7,8,27. </w:t>
      </w:r>
      <w:proofErr w:type="gramEnd"/>
    </w:p>
    <w:p w:rsidR="00046554" w:rsidRPr="00877DE3" w:rsidRDefault="00046554" w:rsidP="00046554">
      <w:pPr>
        <w:tabs>
          <w:tab w:val="left" w:pos="284"/>
          <w:tab w:val="left" w:pos="993"/>
        </w:tabs>
        <w:ind w:firstLine="709"/>
        <w:jc w:val="both"/>
      </w:pPr>
      <w:r w:rsidRPr="00877DE3">
        <w:t>На учреждения общего образования выделено 6 460 937 руб.</w:t>
      </w:r>
    </w:p>
    <w:p w:rsidR="00046554" w:rsidRPr="00877DE3" w:rsidRDefault="00046554" w:rsidP="00046554">
      <w:pPr>
        <w:tabs>
          <w:tab w:val="left" w:pos="284"/>
          <w:tab w:val="left" w:pos="993"/>
        </w:tabs>
        <w:ind w:firstLine="709"/>
        <w:jc w:val="both"/>
      </w:pPr>
      <w:proofErr w:type="gramStart"/>
      <w:r w:rsidRPr="00877DE3">
        <w:t>Проведен ремонт рекреации третьего этажа в школе № 1,  выполнена перепланировка туалета 2-го этажа пристройки, ремонт 2-го этажа рекреации в школе   № 3, частичный ремонт пола спортзала  школы  № 5, приобретен новый гардероб в начальной  школе № 7, заменены окна в кабинетах 3 этажа школы № 19, выполнен большой фронт  работ учебных кабинетов в   школе №20, в спортивном зале  школы  № 22 заменены окна, выполнена отделка</w:t>
      </w:r>
      <w:proofErr w:type="gramEnd"/>
      <w:r w:rsidRPr="00877DE3">
        <w:t xml:space="preserve"> стен и потолка в раздевалке девочек, в туалетах, в спортивном зале, установлены умывальные раковины в помещениях начальных классов, в школе   № 23 заменены окна в </w:t>
      </w:r>
      <w:r w:rsidRPr="00877DE3">
        <w:lastRenderedPageBreak/>
        <w:t>кабинете химии, проведен ремонт помещений. Косметический ремонт помещений выполнен во всех общеобразовательных учреждениях.</w:t>
      </w:r>
    </w:p>
    <w:p w:rsidR="00046554" w:rsidRPr="00877DE3" w:rsidRDefault="00046554" w:rsidP="00046554">
      <w:pPr>
        <w:tabs>
          <w:tab w:val="left" w:pos="284"/>
          <w:tab w:val="left" w:pos="993"/>
        </w:tabs>
        <w:ind w:firstLine="709"/>
        <w:jc w:val="both"/>
      </w:pPr>
      <w:r w:rsidRPr="00877DE3">
        <w:t xml:space="preserve">Дополнительно выделены средства из областного бюджета на обеспечение комплексной безопасности на условиях софинансирования 5% (7 600 409,7 руб. областной бюджет, 400 023 руб. областной бюджет) на замену оконных блоков, ремонт мастерских в школах № 9,19 </w:t>
      </w:r>
      <w:proofErr w:type="spellStart"/>
      <w:r w:rsidRPr="00877DE3">
        <w:t>г</w:t>
      </w:r>
      <w:proofErr w:type="gramStart"/>
      <w:r w:rsidRPr="00877DE3">
        <w:t>.З</w:t>
      </w:r>
      <w:proofErr w:type="gramEnd"/>
      <w:r w:rsidRPr="00877DE3">
        <w:t>аполярный</w:t>
      </w:r>
      <w:proofErr w:type="spellEnd"/>
      <w:r w:rsidRPr="00877DE3">
        <w:t xml:space="preserve"> по предписаниям </w:t>
      </w:r>
      <w:proofErr w:type="spellStart"/>
      <w:r w:rsidRPr="00877DE3">
        <w:t>Роспотребнадзора</w:t>
      </w:r>
      <w:proofErr w:type="spellEnd"/>
      <w:r w:rsidRPr="00877DE3">
        <w:t xml:space="preserve">. Из сложившей экономии будет выполнен ремонт библиотеки в школе 5 </w:t>
      </w:r>
      <w:proofErr w:type="spellStart"/>
      <w:r w:rsidRPr="00877DE3">
        <w:t>п</w:t>
      </w:r>
      <w:proofErr w:type="gramStart"/>
      <w:r w:rsidRPr="00877DE3">
        <w:t>.П</w:t>
      </w:r>
      <w:proofErr w:type="gramEnd"/>
      <w:r w:rsidRPr="00877DE3">
        <w:t>еченга</w:t>
      </w:r>
      <w:proofErr w:type="spellEnd"/>
      <w:r w:rsidRPr="00877DE3">
        <w:t>.</w:t>
      </w:r>
    </w:p>
    <w:tbl>
      <w:tblPr>
        <w:tblStyle w:val="ac"/>
        <w:tblW w:w="0" w:type="auto"/>
        <w:tblLook w:val="04A0" w:firstRow="1" w:lastRow="0" w:firstColumn="1" w:lastColumn="0" w:noHBand="0" w:noVBand="1"/>
      </w:tblPr>
      <w:tblGrid>
        <w:gridCol w:w="4503"/>
        <w:gridCol w:w="5103"/>
      </w:tblGrid>
      <w:tr w:rsidR="00877DE3" w:rsidRPr="00877DE3" w:rsidTr="006A567C">
        <w:tc>
          <w:tcPr>
            <w:tcW w:w="4503" w:type="dxa"/>
          </w:tcPr>
          <w:p w:rsidR="00877DE3" w:rsidRPr="00877DE3" w:rsidRDefault="00877DE3" w:rsidP="00877DE3">
            <w:pPr>
              <w:jc w:val="both"/>
              <w:rPr>
                <w:rFonts w:eastAsia="Calibri"/>
                <w:sz w:val="20"/>
                <w:szCs w:val="20"/>
              </w:rPr>
            </w:pPr>
            <w:r w:rsidRPr="00877DE3">
              <w:rPr>
                <w:rFonts w:eastAsia="Calibri"/>
                <w:sz w:val="20"/>
                <w:szCs w:val="20"/>
              </w:rPr>
              <w:t xml:space="preserve">Наименование мероприятия </w:t>
            </w:r>
          </w:p>
        </w:tc>
        <w:tc>
          <w:tcPr>
            <w:tcW w:w="5103" w:type="dxa"/>
          </w:tcPr>
          <w:p w:rsidR="00877DE3" w:rsidRPr="00877DE3" w:rsidRDefault="00877DE3" w:rsidP="00877DE3">
            <w:pPr>
              <w:jc w:val="both"/>
              <w:rPr>
                <w:rFonts w:eastAsia="Calibri"/>
                <w:sz w:val="20"/>
                <w:szCs w:val="20"/>
              </w:rPr>
            </w:pPr>
            <w:r w:rsidRPr="00877DE3">
              <w:rPr>
                <w:rFonts w:eastAsia="Calibri"/>
                <w:sz w:val="20"/>
                <w:szCs w:val="20"/>
              </w:rPr>
              <w:t>Средства областного и местного бюджета руб.</w:t>
            </w:r>
          </w:p>
        </w:tc>
      </w:tr>
      <w:tr w:rsidR="00877DE3" w:rsidRPr="00877DE3" w:rsidTr="006A567C">
        <w:tc>
          <w:tcPr>
            <w:tcW w:w="4503" w:type="dxa"/>
          </w:tcPr>
          <w:p w:rsidR="00877DE3" w:rsidRPr="00877DE3" w:rsidRDefault="00877DE3" w:rsidP="00877DE3">
            <w:pPr>
              <w:jc w:val="both"/>
              <w:rPr>
                <w:rFonts w:eastAsia="Calibri"/>
                <w:sz w:val="20"/>
                <w:szCs w:val="20"/>
              </w:rPr>
            </w:pPr>
            <w:r w:rsidRPr="00877DE3">
              <w:rPr>
                <w:rFonts w:eastAsia="Calibri"/>
                <w:sz w:val="20"/>
                <w:szCs w:val="20"/>
                <w:lang w:eastAsia="en-US"/>
              </w:rPr>
              <w:t>Замена оконных блоков школа № 9</w:t>
            </w:r>
          </w:p>
        </w:tc>
        <w:tc>
          <w:tcPr>
            <w:tcW w:w="5103" w:type="dxa"/>
          </w:tcPr>
          <w:p w:rsidR="00877DE3" w:rsidRPr="00877DE3" w:rsidRDefault="00877DE3" w:rsidP="00877DE3">
            <w:pPr>
              <w:jc w:val="center"/>
              <w:rPr>
                <w:rFonts w:eastAsia="Calibri"/>
                <w:sz w:val="20"/>
                <w:szCs w:val="20"/>
              </w:rPr>
            </w:pPr>
            <w:r w:rsidRPr="00877DE3">
              <w:rPr>
                <w:sz w:val="20"/>
                <w:szCs w:val="20"/>
              </w:rPr>
              <w:t>1 975 089,00</w:t>
            </w:r>
          </w:p>
        </w:tc>
      </w:tr>
      <w:tr w:rsidR="00877DE3" w:rsidRPr="00877DE3" w:rsidTr="006A567C">
        <w:tc>
          <w:tcPr>
            <w:tcW w:w="4503" w:type="dxa"/>
            <w:vAlign w:val="bottom"/>
          </w:tcPr>
          <w:p w:rsidR="00877DE3" w:rsidRPr="00877DE3" w:rsidRDefault="00877DE3" w:rsidP="00877DE3">
            <w:pPr>
              <w:rPr>
                <w:rFonts w:ascii="Calibri" w:eastAsia="Calibri" w:hAnsi="Calibri"/>
                <w:sz w:val="20"/>
                <w:szCs w:val="20"/>
              </w:rPr>
            </w:pPr>
            <w:r w:rsidRPr="00877DE3">
              <w:rPr>
                <w:rFonts w:eastAsia="Calibri"/>
                <w:sz w:val="20"/>
                <w:szCs w:val="20"/>
                <w:lang w:eastAsia="en-US"/>
              </w:rPr>
              <w:t>Ремонт мастерских школа № 9</w:t>
            </w:r>
          </w:p>
        </w:tc>
        <w:tc>
          <w:tcPr>
            <w:tcW w:w="5103" w:type="dxa"/>
            <w:vAlign w:val="bottom"/>
          </w:tcPr>
          <w:p w:rsidR="00877DE3" w:rsidRPr="00877DE3" w:rsidRDefault="00877DE3" w:rsidP="00877DE3">
            <w:pPr>
              <w:jc w:val="center"/>
              <w:rPr>
                <w:sz w:val="20"/>
                <w:szCs w:val="20"/>
              </w:rPr>
            </w:pPr>
            <w:r w:rsidRPr="00877DE3">
              <w:rPr>
                <w:sz w:val="20"/>
                <w:szCs w:val="20"/>
              </w:rPr>
              <w:t>1 119 186,00</w:t>
            </w:r>
          </w:p>
        </w:tc>
      </w:tr>
      <w:tr w:rsidR="00877DE3" w:rsidRPr="00877DE3" w:rsidTr="006A567C">
        <w:tc>
          <w:tcPr>
            <w:tcW w:w="4503" w:type="dxa"/>
            <w:vAlign w:val="bottom"/>
          </w:tcPr>
          <w:p w:rsidR="00877DE3" w:rsidRPr="00877DE3" w:rsidRDefault="00877DE3" w:rsidP="00877DE3">
            <w:pPr>
              <w:rPr>
                <w:rFonts w:eastAsia="Calibri"/>
                <w:sz w:val="20"/>
                <w:szCs w:val="20"/>
                <w:lang w:eastAsia="en-US"/>
              </w:rPr>
            </w:pPr>
            <w:r w:rsidRPr="00877DE3">
              <w:rPr>
                <w:rFonts w:eastAsia="Calibri"/>
                <w:sz w:val="20"/>
                <w:szCs w:val="20"/>
                <w:lang w:eastAsia="en-US"/>
              </w:rPr>
              <w:t>Замена оконных блоков школа № 19</w:t>
            </w:r>
          </w:p>
        </w:tc>
        <w:tc>
          <w:tcPr>
            <w:tcW w:w="5103" w:type="dxa"/>
            <w:vAlign w:val="bottom"/>
          </w:tcPr>
          <w:p w:rsidR="00877DE3" w:rsidRPr="00877DE3" w:rsidRDefault="00877DE3" w:rsidP="00877DE3">
            <w:pPr>
              <w:jc w:val="center"/>
              <w:rPr>
                <w:sz w:val="20"/>
                <w:szCs w:val="20"/>
              </w:rPr>
            </w:pPr>
            <w:r w:rsidRPr="00877DE3">
              <w:rPr>
                <w:sz w:val="20"/>
                <w:szCs w:val="20"/>
              </w:rPr>
              <w:t>585 161,00</w:t>
            </w:r>
          </w:p>
        </w:tc>
      </w:tr>
      <w:tr w:rsidR="00877DE3" w:rsidRPr="00877DE3" w:rsidTr="006A567C">
        <w:tc>
          <w:tcPr>
            <w:tcW w:w="4503" w:type="dxa"/>
            <w:vAlign w:val="bottom"/>
          </w:tcPr>
          <w:p w:rsidR="00877DE3" w:rsidRPr="00877DE3" w:rsidRDefault="00877DE3" w:rsidP="00877DE3">
            <w:pPr>
              <w:rPr>
                <w:rFonts w:ascii="Calibri" w:eastAsia="Calibri" w:hAnsi="Calibri"/>
                <w:sz w:val="20"/>
                <w:szCs w:val="20"/>
              </w:rPr>
            </w:pPr>
            <w:r w:rsidRPr="00877DE3">
              <w:rPr>
                <w:rFonts w:eastAsia="Calibri"/>
                <w:sz w:val="20"/>
                <w:szCs w:val="20"/>
                <w:lang w:eastAsia="en-US"/>
              </w:rPr>
              <w:t>Ремонт мастерских школа № 19</w:t>
            </w:r>
          </w:p>
        </w:tc>
        <w:tc>
          <w:tcPr>
            <w:tcW w:w="5103" w:type="dxa"/>
            <w:vAlign w:val="bottom"/>
          </w:tcPr>
          <w:p w:rsidR="00877DE3" w:rsidRPr="00877DE3" w:rsidRDefault="00877DE3" w:rsidP="00877DE3">
            <w:pPr>
              <w:jc w:val="center"/>
              <w:rPr>
                <w:sz w:val="20"/>
                <w:szCs w:val="20"/>
              </w:rPr>
            </w:pPr>
            <w:r w:rsidRPr="00877DE3">
              <w:rPr>
                <w:sz w:val="20"/>
                <w:szCs w:val="20"/>
              </w:rPr>
              <w:t>3 248 340,70</w:t>
            </w:r>
          </w:p>
        </w:tc>
      </w:tr>
      <w:tr w:rsidR="00877DE3" w:rsidRPr="00877DE3" w:rsidTr="006A567C">
        <w:tc>
          <w:tcPr>
            <w:tcW w:w="4503" w:type="dxa"/>
            <w:vAlign w:val="bottom"/>
          </w:tcPr>
          <w:p w:rsidR="00877DE3" w:rsidRPr="00877DE3" w:rsidRDefault="00877DE3" w:rsidP="00877DE3">
            <w:pPr>
              <w:rPr>
                <w:rFonts w:ascii="Calibri" w:eastAsia="Calibri" w:hAnsi="Calibri"/>
                <w:sz w:val="20"/>
                <w:szCs w:val="20"/>
              </w:rPr>
            </w:pPr>
            <w:r w:rsidRPr="00877DE3">
              <w:rPr>
                <w:rFonts w:eastAsia="Calibri"/>
                <w:sz w:val="20"/>
                <w:szCs w:val="20"/>
                <w:lang w:eastAsia="en-US"/>
              </w:rPr>
              <w:t>Ремонт библиотеки школа № 5</w:t>
            </w:r>
          </w:p>
        </w:tc>
        <w:tc>
          <w:tcPr>
            <w:tcW w:w="5103" w:type="dxa"/>
            <w:vAlign w:val="bottom"/>
          </w:tcPr>
          <w:p w:rsidR="00877DE3" w:rsidRPr="00877DE3" w:rsidRDefault="00877DE3" w:rsidP="00877DE3">
            <w:pPr>
              <w:jc w:val="center"/>
              <w:rPr>
                <w:sz w:val="20"/>
                <w:szCs w:val="20"/>
              </w:rPr>
            </w:pPr>
            <w:r w:rsidRPr="00877DE3">
              <w:rPr>
                <w:sz w:val="20"/>
                <w:szCs w:val="20"/>
              </w:rPr>
              <w:t>1 072 656,00</w:t>
            </w:r>
          </w:p>
        </w:tc>
      </w:tr>
      <w:tr w:rsidR="00877DE3" w:rsidRPr="00877DE3" w:rsidTr="006A567C">
        <w:tc>
          <w:tcPr>
            <w:tcW w:w="4503" w:type="dxa"/>
            <w:vAlign w:val="bottom"/>
          </w:tcPr>
          <w:p w:rsidR="00877DE3" w:rsidRPr="00877DE3" w:rsidRDefault="00877DE3" w:rsidP="00877DE3">
            <w:pPr>
              <w:rPr>
                <w:rFonts w:eastAsia="Calibri"/>
                <w:sz w:val="20"/>
                <w:szCs w:val="20"/>
              </w:rPr>
            </w:pPr>
            <w:r w:rsidRPr="00877DE3">
              <w:rPr>
                <w:rFonts w:eastAsia="Calibri"/>
                <w:sz w:val="20"/>
                <w:szCs w:val="20"/>
              </w:rPr>
              <w:t>Итого:</w:t>
            </w:r>
          </w:p>
        </w:tc>
        <w:tc>
          <w:tcPr>
            <w:tcW w:w="5103" w:type="dxa"/>
          </w:tcPr>
          <w:p w:rsidR="00877DE3" w:rsidRPr="00877DE3" w:rsidRDefault="00877DE3" w:rsidP="00877DE3">
            <w:pPr>
              <w:jc w:val="center"/>
              <w:rPr>
                <w:rFonts w:eastAsia="Calibri"/>
                <w:b/>
                <w:sz w:val="20"/>
                <w:szCs w:val="20"/>
              </w:rPr>
            </w:pPr>
            <w:r w:rsidRPr="00877DE3">
              <w:rPr>
                <w:b/>
                <w:sz w:val="20"/>
                <w:szCs w:val="20"/>
              </w:rPr>
              <w:t>8 000 432,70</w:t>
            </w:r>
          </w:p>
        </w:tc>
      </w:tr>
    </w:tbl>
    <w:p w:rsidR="00046554" w:rsidRPr="00877DE3" w:rsidRDefault="00046554" w:rsidP="00046554">
      <w:pPr>
        <w:tabs>
          <w:tab w:val="left" w:pos="284"/>
          <w:tab w:val="left" w:pos="993"/>
        </w:tabs>
        <w:ind w:firstLine="709"/>
        <w:jc w:val="both"/>
      </w:pPr>
      <w:r w:rsidRPr="00877DE3">
        <w:t xml:space="preserve">На замену оконных блоков для школ № 9,19,22 выделена дотация из областного бюджета на сумму 4 200 000 рублей. </w:t>
      </w:r>
    </w:p>
    <w:tbl>
      <w:tblPr>
        <w:tblStyle w:val="ac"/>
        <w:tblW w:w="0" w:type="auto"/>
        <w:tblLook w:val="04A0" w:firstRow="1" w:lastRow="0" w:firstColumn="1" w:lastColumn="0" w:noHBand="0" w:noVBand="1"/>
      </w:tblPr>
      <w:tblGrid>
        <w:gridCol w:w="2463"/>
        <w:gridCol w:w="2463"/>
        <w:gridCol w:w="2463"/>
        <w:gridCol w:w="2464"/>
      </w:tblGrid>
      <w:tr w:rsidR="00877DE3" w:rsidRPr="00877DE3" w:rsidTr="006A567C">
        <w:tc>
          <w:tcPr>
            <w:tcW w:w="2463" w:type="dxa"/>
          </w:tcPr>
          <w:p w:rsidR="00877DE3" w:rsidRPr="00877DE3" w:rsidRDefault="00877DE3" w:rsidP="00877DE3">
            <w:pPr>
              <w:spacing w:line="276" w:lineRule="auto"/>
              <w:jc w:val="center"/>
              <w:rPr>
                <w:rFonts w:eastAsia="Calibri"/>
                <w:sz w:val="20"/>
                <w:szCs w:val="20"/>
              </w:rPr>
            </w:pPr>
            <w:r w:rsidRPr="00877DE3">
              <w:rPr>
                <w:rFonts w:eastAsia="Calibri"/>
                <w:sz w:val="20"/>
                <w:szCs w:val="20"/>
              </w:rPr>
              <w:t>Школа №</w:t>
            </w:r>
            <w:r w:rsidRPr="00877DE3">
              <w:rPr>
                <w:rFonts w:eastAsia="Calibri"/>
                <w:sz w:val="20"/>
                <w:szCs w:val="20"/>
                <w:lang w:eastAsia="en-US"/>
              </w:rPr>
              <w:t xml:space="preserve"> 9</w:t>
            </w:r>
          </w:p>
        </w:tc>
        <w:tc>
          <w:tcPr>
            <w:tcW w:w="2463" w:type="dxa"/>
          </w:tcPr>
          <w:p w:rsidR="00877DE3" w:rsidRPr="00877DE3" w:rsidRDefault="00877DE3" w:rsidP="00877DE3">
            <w:pPr>
              <w:spacing w:line="276" w:lineRule="auto"/>
              <w:jc w:val="center"/>
              <w:rPr>
                <w:rFonts w:eastAsia="Calibri"/>
                <w:sz w:val="20"/>
                <w:szCs w:val="20"/>
              </w:rPr>
            </w:pPr>
            <w:r w:rsidRPr="00877DE3">
              <w:rPr>
                <w:rFonts w:eastAsia="Calibri"/>
                <w:sz w:val="20"/>
                <w:szCs w:val="20"/>
              </w:rPr>
              <w:t>Школа №</w:t>
            </w:r>
            <w:r w:rsidRPr="00877DE3">
              <w:rPr>
                <w:rFonts w:eastAsia="Calibri"/>
                <w:sz w:val="20"/>
                <w:szCs w:val="20"/>
                <w:lang w:eastAsia="en-US"/>
              </w:rPr>
              <w:t xml:space="preserve"> 19</w:t>
            </w:r>
          </w:p>
        </w:tc>
        <w:tc>
          <w:tcPr>
            <w:tcW w:w="2463" w:type="dxa"/>
          </w:tcPr>
          <w:p w:rsidR="00877DE3" w:rsidRPr="00877DE3" w:rsidRDefault="00877DE3" w:rsidP="00877DE3">
            <w:pPr>
              <w:spacing w:line="276" w:lineRule="auto"/>
              <w:jc w:val="center"/>
              <w:rPr>
                <w:rFonts w:eastAsia="Calibri"/>
                <w:sz w:val="20"/>
                <w:szCs w:val="20"/>
              </w:rPr>
            </w:pPr>
            <w:r w:rsidRPr="00877DE3">
              <w:rPr>
                <w:rFonts w:eastAsia="Calibri"/>
                <w:sz w:val="20"/>
                <w:szCs w:val="20"/>
              </w:rPr>
              <w:t>Школа №</w:t>
            </w:r>
            <w:r w:rsidRPr="00877DE3">
              <w:rPr>
                <w:rFonts w:eastAsia="Calibri"/>
                <w:sz w:val="20"/>
                <w:szCs w:val="20"/>
                <w:lang w:eastAsia="en-US"/>
              </w:rPr>
              <w:t xml:space="preserve"> 22</w:t>
            </w:r>
          </w:p>
        </w:tc>
        <w:tc>
          <w:tcPr>
            <w:tcW w:w="2464" w:type="dxa"/>
          </w:tcPr>
          <w:p w:rsidR="00877DE3" w:rsidRPr="00877DE3" w:rsidRDefault="00877DE3" w:rsidP="00877DE3">
            <w:pPr>
              <w:spacing w:line="276" w:lineRule="auto"/>
              <w:jc w:val="center"/>
              <w:rPr>
                <w:rFonts w:eastAsia="Calibri"/>
                <w:sz w:val="20"/>
                <w:szCs w:val="20"/>
              </w:rPr>
            </w:pPr>
            <w:r w:rsidRPr="00877DE3">
              <w:rPr>
                <w:rFonts w:eastAsia="Calibri"/>
                <w:sz w:val="20"/>
                <w:szCs w:val="20"/>
              </w:rPr>
              <w:t>Итого:</w:t>
            </w:r>
          </w:p>
        </w:tc>
      </w:tr>
      <w:tr w:rsidR="00877DE3" w:rsidRPr="00877DE3" w:rsidTr="006A567C">
        <w:tc>
          <w:tcPr>
            <w:tcW w:w="2463" w:type="dxa"/>
          </w:tcPr>
          <w:p w:rsidR="00877DE3" w:rsidRPr="00877DE3" w:rsidRDefault="00877DE3" w:rsidP="00877DE3">
            <w:pPr>
              <w:spacing w:line="276" w:lineRule="auto"/>
              <w:jc w:val="center"/>
              <w:rPr>
                <w:rFonts w:eastAsia="Calibri"/>
                <w:sz w:val="20"/>
                <w:szCs w:val="20"/>
                <w:lang w:eastAsia="en-US"/>
              </w:rPr>
            </w:pPr>
            <w:r w:rsidRPr="00877DE3">
              <w:rPr>
                <w:rFonts w:eastAsia="Calibri"/>
                <w:sz w:val="20"/>
                <w:szCs w:val="20"/>
                <w:lang w:eastAsia="en-US"/>
              </w:rPr>
              <w:t>1 641 000,00</w:t>
            </w:r>
          </w:p>
        </w:tc>
        <w:tc>
          <w:tcPr>
            <w:tcW w:w="2463" w:type="dxa"/>
            <w:vAlign w:val="bottom"/>
          </w:tcPr>
          <w:p w:rsidR="00877DE3" w:rsidRPr="00877DE3" w:rsidRDefault="00877DE3" w:rsidP="00877DE3">
            <w:pPr>
              <w:spacing w:line="276" w:lineRule="auto"/>
              <w:jc w:val="center"/>
              <w:rPr>
                <w:rFonts w:eastAsia="Calibri"/>
                <w:sz w:val="20"/>
                <w:szCs w:val="20"/>
                <w:lang w:eastAsia="en-US"/>
              </w:rPr>
            </w:pPr>
            <w:r w:rsidRPr="00877DE3">
              <w:rPr>
                <w:rFonts w:eastAsia="Calibri"/>
                <w:sz w:val="20"/>
                <w:szCs w:val="20"/>
                <w:lang w:eastAsia="en-US"/>
              </w:rPr>
              <w:t>2 479 300,00</w:t>
            </w:r>
          </w:p>
        </w:tc>
        <w:tc>
          <w:tcPr>
            <w:tcW w:w="2463" w:type="dxa"/>
          </w:tcPr>
          <w:p w:rsidR="00877DE3" w:rsidRPr="00877DE3" w:rsidRDefault="00877DE3" w:rsidP="00877DE3">
            <w:pPr>
              <w:spacing w:line="276" w:lineRule="auto"/>
              <w:jc w:val="center"/>
              <w:rPr>
                <w:rFonts w:eastAsia="Calibri"/>
                <w:sz w:val="20"/>
                <w:szCs w:val="20"/>
                <w:lang w:eastAsia="en-US"/>
              </w:rPr>
            </w:pPr>
            <w:r w:rsidRPr="00877DE3">
              <w:rPr>
                <w:rFonts w:eastAsia="Calibri"/>
                <w:sz w:val="20"/>
                <w:szCs w:val="20"/>
                <w:lang w:eastAsia="en-US"/>
              </w:rPr>
              <w:t>79 700,00</w:t>
            </w:r>
          </w:p>
        </w:tc>
        <w:tc>
          <w:tcPr>
            <w:tcW w:w="2464" w:type="dxa"/>
            <w:vAlign w:val="bottom"/>
          </w:tcPr>
          <w:p w:rsidR="00877DE3" w:rsidRPr="00877DE3" w:rsidRDefault="00877DE3" w:rsidP="00877DE3">
            <w:pPr>
              <w:spacing w:line="276" w:lineRule="auto"/>
              <w:jc w:val="center"/>
              <w:rPr>
                <w:rFonts w:eastAsia="Calibri"/>
                <w:sz w:val="20"/>
                <w:szCs w:val="20"/>
                <w:lang w:eastAsia="en-US"/>
              </w:rPr>
            </w:pPr>
            <w:r w:rsidRPr="00877DE3">
              <w:rPr>
                <w:rFonts w:eastAsia="Calibri"/>
                <w:sz w:val="20"/>
                <w:szCs w:val="20"/>
                <w:lang w:eastAsia="en-US"/>
              </w:rPr>
              <w:t>4 200 000,00</w:t>
            </w:r>
          </w:p>
        </w:tc>
      </w:tr>
    </w:tbl>
    <w:p w:rsidR="00046554" w:rsidRPr="00877DE3" w:rsidRDefault="00046554" w:rsidP="00046554">
      <w:pPr>
        <w:tabs>
          <w:tab w:val="left" w:pos="284"/>
          <w:tab w:val="left" w:pos="993"/>
        </w:tabs>
        <w:ind w:firstLine="709"/>
        <w:jc w:val="both"/>
      </w:pPr>
      <w:r w:rsidRPr="00877DE3">
        <w:t xml:space="preserve">На выделенные средства в школах заменены окна в учебных кабинетах и столовых, общее количество замененных окон составляет 102 ед., школа № 9- 51, школа № 19 -22, школа № 22- 29. </w:t>
      </w:r>
    </w:p>
    <w:p w:rsidR="00046554" w:rsidRPr="00877DE3" w:rsidRDefault="00877DE3" w:rsidP="00046554">
      <w:pPr>
        <w:tabs>
          <w:tab w:val="left" w:pos="284"/>
          <w:tab w:val="left" w:pos="993"/>
        </w:tabs>
        <w:ind w:firstLine="709"/>
        <w:jc w:val="both"/>
      </w:pPr>
      <w:r w:rsidRPr="00877DE3">
        <w:t>Д</w:t>
      </w:r>
      <w:r w:rsidR="00046554" w:rsidRPr="00877DE3">
        <w:t xml:space="preserve">ля организации отдыха детей на базе дома детского творчества в </w:t>
      </w:r>
      <w:proofErr w:type="spellStart"/>
      <w:r w:rsidR="00046554" w:rsidRPr="00877DE3">
        <w:t>п</w:t>
      </w:r>
      <w:proofErr w:type="gramStart"/>
      <w:r w:rsidR="00046554" w:rsidRPr="00877DE3">
        <w:t>.Н</w:t>
      </w:r>
      <w:proofErr w:type="gramEnd"/>
      <w:r w:rsidR="00046554" w:rsidRPr="00877DE3">
        <w:t>икель</w:t>
      </w:r>
      <w:proofErr w:type="spellEnd"/>
      <w:r w:rsidR="00046554" w:rsidRPr="00877DE3">
        <w:t xml:space="preserve"> была проведена большая подготовительная работа по подготовке помещений  к  приему для отдыха детей в соответствии  с предписаниями надзорных органов.  ДДТ №1 вступил в социальный проект инициативного софинансирования  «Семейный очаг». </w:t>
      </w:r>
      <w:proofErr w:type="gramStart"/>
      <w:r w:rsidR="00046554" w:rsidRPr="00877DE3">
        <w:t>Инициативное</w:t>
      </w:r>
      <w:proofErr w:type="gramEnd"/>
      <w:r w:rsidR="00046554" w:rsidRPr="00877DE3">
        <w:t xml:space="preserve"> </w:t>
      </w:r>
      <w:proofErr w:type="spellStart"/>
      <w:r w:rsidR="00046554" w:rsidRPr="00877DE3">
        <w:t>софинансирование</w:t>
      </w:r>
      <w:proofErr w:type="spellEnd"/>
      <w:r w:rsidR="00046554" w:rsidRPr="00877DE3">
        <w:t xml:space="preserve"> состояло из средств областного, местного бюджетов, благотворительных средств КГМК, а также средств населения. </w:t>
      </w:r>
    </w:p>
    <w:tbl>
      <w:tblPr>
        <w:tblStyle w:val="ac"/>
        <w:tblW w:w="0" w:type="auto"/>
        <w:tblLook w:val="04A0" w:firstRow="1" w:lastRow="0" w:firstColumn="1" w:lastColumn="0" w:noHBand="0" w:noVBand="1"/>
      </w:tblPr>
      <w:tblGrid>
        <w:gridCol w:w="1642"/>
        <w:gridCol w:w="1642"/>
        <w:gridCol w:w="1642"/>
        <w:gridCol w:w="1642"/>
        <w:gridCol w:w="1642"/>
        <w:gridCol w:w="1643"/>
      </w:tblGrid>
      <w:tr w:rsidR="00877DE3" w:rsidRPr="00877DE3" w:rsidTr="006A567C">
        <w:tc>
          <w:tcPr>
            <w:tcW w:w="1642" w:type="dxa"/>
          </w:tcPr>
          <w:p w:rsidR="00877DE3" w:rsidRPr="00877DE3" w:rsidRDefault="00877DE3" w:rsidP="00877DE3">
            <w:pPr>
              <w:spacing w:line="360" w:lineRule="auto"/>
              <w:jc w:val="both"/>
              <w:rPr>
                <w:rFonts w:eastAsia="Calibri"/>
                <w:sz w:val="20"/>
                <w:szCs w:val="20"/>
              </w:rPr>
            </w:pPr>
          </w:p>
        </w:tc>
        <w:tc>
          <w:tcPr>
            <w:tcW w:w="1642" w:type="dxa"/>
          </w:tcPr>
          <w:p w:rsidR="00877DE3" w:rsidRPr="00877DE3" w:rsidRDefault="00877DE3" w:rsidP="00877DE3">
            <w:pPr>
              <w:jc w:val="both"/>
              <w:rPr>
                <w:rFonts w:eastAsia="Calibri"/>
                <w:sz w:val="20"/>
                <w:szCs w:val="20"/>
              </w:rPr>
            </w:pPr>
            <w:r w:rsidRPr="00877DE3">
              <w:rPr>
                <w:rFonts w:eastAsia="Calibri"/>
                <w:sz w:val="20"/>
                <w:szCs w:val="20"/>
              </w:rPr>
              <w:t>Областной бюджет руб.</w:t>
            </w:r>
          </w:p>
        </w:tc>
        <w:tc>
          <w:tcPr>
            <w:tcW w:w="1642" w:type="dxa"/>
          </w:tcPr>
          <w:p w:rsidR="00877DE3" w:rsidRPr="00877DE3" w:rsidRDefault="00877DE3" w:rsidP="00877DE3">
            <w:pPr>
              <w:jc w:val="both"/>
              <w:rPr>
                <w:rFonts w:eastAsia="Calibri"/>
                <w:sz w:val="20"/>
                <w:szCs w:val="20"/>
              </w:rPr>
            </w:pPr>
            <w:r w:rsidRPr="00877DE3">
              <w:rPr>
                <w:rFonts w:eastAsia="Calibri"/>
                <w:sz w:val="20"/>
                <w:szCs w:val="20"/>
              </w:rPr>
              <w:t>Местный бюджет руб.</w:t>
            </w:r>
          </w:p>
        </w:tc>
        <w:tc>
          <w:tcPr>
            <w:tcW w:w="1642" w:type="dxa"/>
          </w:tcPr>
          <w:p w:rsidR="00877DE3" w:rsidRPr="00877DE3" w:rsidRDefault="00877DE3" w:rsidP="00877DE3">
            <w:pPr>
              <w:spacing w:line="276" w:lineRule="auto"/>
              <w:jc w:val="center"/>
              <w:rPr>
                <w:rFonts w:eastAsia="Calibri"/>
                <w:sz w:val="20"/>
                <w:szCs w:val="20"/>
                <w:lang w:eastAsia="en-US"/>
              </w:rPr>
            </w:pPr>
            <w:r w:rsidRPr="00877DE3">
              <w:rPr>
                <w:rFonts w:eastAsia="Calibri"/>
                <w:sz w:val="20"/>
                <w:szCs w:val="20"/>
                <w:lang w:eastAsia="en-US"/>
              </w:rPr>
              <w:t>Средства КГМК</w:t>
            </w:r>
          </w:p>
          <w:p w:rsidR="00877DE3" w:rsidRPr="00877DE3" w:rsidRDefault="00877DE3" w:rsidP="00877DE3">
            <w:pPr>
              <w:spacing w:line="276" w:lineRule="auto"/>
              <w:jc w:val="center"/>
              <w:rPr>
                <w:rFonts w:eastAsia="Calibri"/>
                <w:sz w:val="20"/>
                <w:szCs w:val="20"/>
                <w:lang w:eastAsia="en-US"/>
              </w:rPr>
            </w:pPr>
            <w:r w:rsidRPr="00877DE3">
              <w:rPr>
                <w:rFonts w:eastAsia="Calibri"/>
                <w:sz w:val="20"/>
                <w:szCs w:val="20"/>
                <w:lang w:eastAsia="en-US"/>
              </w:rPr>
              <w:t>руб.</w:t>
            </w:r>
          </w:p>
        </w:tc>
        <w:tc>
          <w:tcPr>
            <w:tcW w:w="1642" w:type="dxa"/>
          </w:tcPr>
          <w:p w:rsidR="00877DE3" w:rsidRPr="00877DE3" w:rsidRDefault="00877DE3" w:rsidP="00877DE3">
            <w:pPr>
              <w:spacing w:line="276" w:lineRule="auto"/>
              <w:jc w:val="center"/>
              <w:rPr>
                <w:rFonts w:eastAsia="Calibri"/>
                <w:sz w:val="20"/>
                <w:szCs w:val="20"/>
                <w:lang w:eastAsia="en-US"/>
              </w:rPr>
            </w:pPr>
            <w:r w:rsidRPr="00877DE3">
              <w:rPr>
                <w:rFonts w:eastAsia="Calibri"/>
                <w:sz w:val="20"/>
                <w:szCs w:val="20"/>
                <w:lang w:eastAsia="en-US"/>
              </w:rPr>
              <w:t>Средства население руб.</w:t>
            </w:r>
          </w:p>
        </w:tc>
        <w:tc>
          <w:tcPr>
            <w:tcW w:w="1643" w:type="dxa"/>
          </w:tcPr>
          <w:p w:rsidR="00877DE3" w:rsidRPr="00877DE3" w:rsidRDefault="00877DE3" w:rsidP="00877DE3">
            <w:pPr>
              <w:spacing w:line="360" w:lineRule="auto"/>
              <w:jc w:val="both"/>
              <w:rPr>
                <w:rFonts w:eastAsia="Calibri"/>
                <w:sz w:val="20"/>
                <w:szCs w:val="20"/>
              </w:rPr>
            </w:pPr>
            <w:r w:rsidRPr="00877DE3">
              <w:rPr>
                <w:rFonts w:eastAsia="Calibri"/>
                <w:sz w:val="20"/>
                <w:szCs w:val="20"/>
              </w:rPr>
              <w:t xml:space="preserve">Итого </w:t>
            </w:r>
            <w:r w:rsidRPr="00877DE3">
              <w:rPr>
                <w:rFonts w:eastAsia="Calibri"/>
                <w:sz w:val="20"/>
                <w:szCs w:val="20"/>
                <w:lang w:eastAsia="en-US"/>
              </w:rPr>
              <w:t>руб.</w:t>
            </w:r>
          </w:p>
        </w:tc>
      </w:tr>
      <w:tr w:rsidR="00877DE3" w:rsidRPr="00877DE3" w:rsidTr="006A567C">
        <w:tc>
          <w:tcPr>
            <w:tcW w:w="1642" w:type="dxa"/>
          </w:tcPr>
          <w:p w:rsidR="00877DE3" w:rsidRPr="00877DE3" w:rsidRDefault="00877DE3" w:rsidP="00877DE3">
            <w:pPr>
              <w:spacing w:line="360" w:lineRule="auto"/>
              <w:jc w:val="both"/>
              <w:rPr>
                <w:rFonts w:eastAsia="Calibri"/>
                <w:sz w:val="20"/>
                <w:szCs w:val="20"/>
              </w:rPr>
            </w:pPr>
            <w:r w:rsidRPr="00877DE3">
              <w:rPr>
                <w:rFonts w:eastAsia="Calibri"/>
                <w:sz w:val="20"/>
                <w:szCs w:val="20"/>
              </w:rPr>
              <w:t>План</w:t>
            </w:r>
          </w:p>
        </w:tc>
        <w:tc>
          <w:tcPr>
            <w:tcW w:w="1642" w:type="dxa"/>
          </w:tcPr>
          <w:p w:rsidR="00877DE3" w:rsidRPr="00877DE3" w:rsidRDefault="00877DE3" w:rsidP="00877DE3">
            <w:pPr>
              <w:spacing w:line="360" w:lineRule="auto"/>
              <w:jc w:val="center"/>
              <w:rPr>
                <w:rFonts w:eastAsia="Calibri"/>
                <w:sz w:val="20"/>
                <w:szCs w:val="20"/>
                <w:lang w:eastAsia="en-US"/>
              </w:rPr>
            </w:pPr>
            <w:r w:rsidRPr="00877DE3">
              <w:rPr>
                <w:rFonts w:eastAsia="Calibri"/>
                <w:sz w:val="20"/>
                <w:szCs w:val="20"/>
                <w:lang w:eastAsia="en-US"/>
              </w:rPr>
              <w:t>1 400 000</w:t>
            </w:r>
          </w:p>
        </w:tc>
        <w:tc>
          <w:tcPr>
            <w:tcW w:w="1642" w:type="dxa"/>
          </w:tcPr>
          <w:p w:rsidR="00877DE3" w:rsidRPr="00877DE3" w:rsidRDefault="00877DE3" w:rsidP="00877DE3">
            <w:pPr>
              <w:spacing w:line="360" w:lineRule="auto"/>
              <w:jc w:val="center"/>
              <w:rPr>
                <w:rFonts w:eastAsia="Calibri"/>
                <w:sz w:val="20"/>
                <w:szCs w:val="20"/>
                <w:lang w:eastAsia="en-US"/>
              </w:rPr>
            </w:pPr>
            <w:r w:rsidRPr="00877DE3">
              <w:rPr>
                <w:rFonts w:eastAsia="Calibri"/>
                <w:sz w:val="20"/>
                <w:szCs w:val="20"/>
                <w:lang w:eastAsia="en-US"/>
              </w:rPr>
              <w:t>472 146,00</w:t>
            </w:r>
          </w:p>
        </w:tc>
        <w:tc>
          <w:tcPr>
            <w:tcW w:w="1642" w:type="dxa"/>
            <w:vAlign w:val="bottom"/>
          </w:tcPr>
          <w:p w:rsidR="00877DE3" w:rsidRPr="00877DE3" w:rsidRDefault="00877DE3" w:rsidP="00877DE3">
            <w:pPr>
              <w:jc w:val="center"/>
              <w:rPr>
                <w:rFonts w:eastAsia="Calibri"/>
                <w:sz w:val="20"/>
                <w:szCs w:val="20"/>
                <w:lang w:eastAsia="en-US"/>
              </w:rPr>
            </w:pPr>
            <w:r w:rsidRPr="00877DE3">
              <w:rPr>
                <w:rFonts w:eastAsia="Calibri"/>
                <w:sz w:val="20"/>
                <w:szCs w:val="20"/>
                <w:lang w:eastAsia="en-US"/>
              </w:rPr>
              <w:t>330 000,00</w:t>
            </w:r>
          </w:p>
        </w:tc>
        <w:tc>
          <w:tcPr>
            <w:tcW w:w="1642" w:type="dxa"/>
            <w:vAlign w:val="bottom"/>
          </w:tcPr>
          <w:p w:rsidR="00877DE3" w:rsidRPr="00877DE3" w:rsidRDefault="00877DE3" w:rsidP="00877DE3">
            <w:pPr>
              <w:jc w:val="center"/>
              <w:rPr>
                <w:rFonts w:eastAsia="Calibri"/>
                <w:sz w:val="20"/>
                <w:szCs w:val="20"/>
                <w:lang w:eastAsia="en-US"/>
              </w:rPr>
            </w:pPr>
            <w:r w:rsidRPr="00877DE3">
              <w:rPr>
                <w:rFonts w:eastAsia="Calibri"/>
                <w:sz w:val="20"/>
                <w:szCs w:val="20"/>
                <w:lang w:eastAsia="en-US"/>
              </w:rPr>
              <w:t>245 227,00</w:t>
            </w:r>
          </w:p>
        </w:tc>
        <w:tc>
          <w:tcPr>
            <w:tcW w:w="1643" w:type="dxa"/>
          </w:tcPr>
          <w:p w:rsidR="00877DE3" w:rsidRPr="00877DE3" w:rsidRDefault="00877DE3" w:rsidP="00877DE3">
            <w:pPr>
              <w:jc w:val="center"/>
              <w:rPr>
                <w:rFonts w:eastAsia="Calibri"/>
                <w:sz w:val="20"/>
                <w:szCs w:val="20"/>
                <w:lang w:eastAsia="en-US"/>
              </w:rPr>
            </w:pPr>
            <w:r w:rsidRPr="00877DE3">
              <w:rPr>
                <w:rFonts w:eastAsia="Calibri"/>
                <w:sz w:val="20"/>
                <w:szCs w:val="20"/>
                <w:lang w:eastAsia="en-US"/>
              </w:rPr>
              <w:t>2 447 373,00</w:t>
            </w:r>
          </w:p>
        </w:tc>
      </w:tr>
      <w:tr w:rsidR="00877DE3" w:rsidRPr="00877DE3" w:rsidTr="006A567C">
        <w:tc>
          <w:tcPr>
            <w:tcW w:w="1642" w:type="dxa"/>
          </w:tcPr>
          <w:p w:rsidR="00877DE3" w:rsidRPr="00877DE3" w:rsidRDefault="00877DE3" w:rsidP="00877DE3">
            <w:pPr>
              <w:spacing w:line="360" w:lineRule="auto"/>
              <w:jc w:val="both"/>
              <w:rPr>
                <w:rFonts w:eastAsia="Calibri"/>
                <w:sz w:val="20"/>
                <w:szCs w:val="20"/>
              </w:rPr>
            </w:pPr>
            <w:r w:rsidRPr="00877DE3">
              <w:rPr>
                <w:rFonts w:eastAsia="Calibri"/>
                <w:sz w:val="20"/>
                <w:szCs w:val="20"/>
              </w:rPr>
              <w:t>Факт</w:t>
            </w:r>
          </w:p>
        </w:tc>
        <w:tc>
          <w:tcPr>
            <w:tcW w:w="1642" w:type="dxa"/>
          </w:tcPr>
          <w:p w:rsidR="00877DE3" w:rsidRPr="00877DE3" w:rsidRDefault="00877DE3" w:rsidP="00877DE3">
            <w:pPr>
              <w:jc w:val="center"/>
              <w:rPr>
                <w:rFonts w:eastAsia="Calibri"/>
                <w:sz w:val="20"/>
                <w:szCs w:val="20"/>
                <w:lang w:eastAsia="en-US"/>
              </w:rPr>
            </w:pPr>
            <w:r w:rsidRPr="00877DE3">
              <w:rPr>
                <w:rFonts w:eastAsia="Calibri"/>
                <w:sz w:val="20"/>
                <w:szCs w:val="20"/>
                <w:lang w:eastAsia="en-US"/>
              </w:rPr>
              <w:t>1 031 208,75</w:t>
            </w:r>
          </w:p>
        </w:tc>
        <w:tc>
          <w:tcPr>
            <w:tcW w:w="1642" w:type="dxa"/>
          </w:tcPr>
          <w:p w:rsidR="00877DE3" w:rsidRPr="00877DE3" w:rsidRDefault="00877DE3" w:rsidP="00877DE3">
            <w:pPr>
              <w:jc w:val="center"/>
              <w:rPr>
                <w:rFonts w:eastAsia="Calibri"/>
                <w:sz w:val="20"/>
                <w:szCs w:val="20"/>
                <w:lang w:eastAsia="en-US"/>
              </w:rPr>
            </w:pPr>
            <w:r w:rsidRPr="00877DE3">
              <w:rPr>
                <w:rFonts w:eastAsia="Calibri"/>
                <w:sz w:val="20"/>
                <w:szCs w:val="20"/>
                <w:lang w:eastAsia="en-US"/>
              </w:rPr>
              <w:t>347 942,82</w:t>
            </w:r>
          </w:p>
        </w:tc>
        <w:tc>
          <w:tcPr>
            <w:tcW w:w="1642" w:type="dxa"/>
          </w:tcPr>
          <w:p w:rsidR="00877DE3" w:rsidRPr="00877DE3" w:rsidRDefault="00877DE3" w:rsidP="00877DE3">
            <w:pPr>
              <w:jc w:val="center"/>
              <w:rPr>
                <w:rFonts w:eastAsia="Calibri"/>
                <w:sz w:val="20"/>
                <w:szCs w:val="20"/>
                <w:lang w:eastAsia="en-US"/>
              </w:rPr>
            </w:pPr>
            <w:r w:rsidRPr="00877DE3">
              <w:rPr>
                <w:rFonts w:eastAsia="Calibri"/>
                <w:sz w:val="20"/>
                <w:szCs w:val="20"/>
                <w:lang w:eastAsia="en-US"/>
              </w:rPr>
              <w:t>330 000,00</w:t>
            </w:r>
          </w:p>
        </w:tc>
        <w:tc>
          <w:tcPr>
            <w:tcW w:w="1642" w:type="dxa"/>
          </w:tcPr>
          <w:p w:rsidR="00877DE3" w:rsidRPr="00877DE3" w:rsidRDefault="00877DE3" w:rsidP="00877DE3">
            <w:pPr>
              <w:jc w:val="center"/>
              <w:rPr>
                <w:rFonts w:eastAsia="Calibri"/>
                <w:sz w:val="20"/>
                <w:szCs w:val="20"/>
                <w:lang w:eastAsia="en-US"/>
              </w:rPr>
            </w:pPr>
            <w:r w:rsidRPr="00877DE3">
              <w:rPr>
                <w:rFonts w:eastAsia="Calibri"/>
                <w:sz w:val="20"/>
                <w:szCs w:val="20"/>
                <w:lang w:eastAsia="en-US"/>
              </w:rPr>
              <w:t>245 227,00</w:t>
            </w:r>
          </w:p>
        </w:tc>
        <w:tc>
          <w:tcPr>
            <w:tcW w:w="1643" w:type="dxa"/>
          </w:tcPr>
          <w:p w:rsidR="00877DE3" w:rsidRPr="00877DE3" w:rsidRDefault="00877DE3" w:rsidP="00877DE3">
            <w:pPr>
              <w:jc w:val="center"/>
              <w:rPr>
                <w:rFonts w:eastAsia="Calibri"/>
                <w:sz w:val="20"/>
                <w:szCs w:val="20"/>
                <w:lang w:eastAsia="en-US"/>
              </w:rPr>
            </w:pPr>
            <w:r w:rsidRPr="00877DE3">
              <w:rPr>
                <w:rFonts w:eastAsia="Calibri"/>
                <w:sz w:val="20"/>
                <w:szCs w:val="20"/>
                <w:lang w:eastAsia="en-US"/>
              </w:rPr>
              <w:t>1 954 378,57</w:t>
            </w:r>
          </w:p>
        </w:tc>
      </w:tr>
    </w:tbl>
    <w:p w:rsidR="00046554" w:rsidRPr="00877DE3" w:rsidRDefault="00046554" w:rsidP="00046554">
      <w:pPr>
        <w:tabs>
          <w:tab w:val="left" w:pos="284"/>
          <w:tab w:val="left" w:pos="993"/>
        </w:tabs>
        <w:ind w:firstLine="709"/>
        <w:jc w:val="both"/>
      </w:pPr>
      <w:r w:rsidRPr="00877DE3">
        <w:t>На выделенные средства в ДДТ №1 выполнены работы по замене оконных блоков (687 490,51 руб.), ремонт сантехнических помещений (1 115 322 руб.), ремонт вестибюля (151 566,06 руб.), общая сумма составила 1 954 378,57 руб.</w:t>
      </w:r>
    </w:p>
    <w:p w:rsidR="00046554" w:rsidRPr="00877DE3" w:rsidRDefault="00046554" w:rsidP="00046554">
      <w:pPr>
        <w:tabs>
          <w:tab w:val="left" w:pos="284"/>
          <w:tab w:val="left" w:pos="993"/>
        </w:tabs>
        <w:ind w:firstLine="709"/>
        <w:jc w:val="both"/>
      </w:pPr>
      <w:r w:rsidRPr="00877DE3">
        <w:t xml:space="preserve">Для организации отдыха детей на базе дома детского творчества в </w:t>
      </w:r>
      <w:proofErr w:type="spellStart"/>
      <w:r w:rsidRPr="00877DE3">
        <w:t>г</w:t>
      </w:r>
      <w:proofErr w:type="gramStart"/>
      <w:r w:rsidRPr="00877DE3">
        <w:t>.З</w:t>
      </w:r>
      <w:proofErr w:type="gramEnd"/>
      <w:r w:rsidRPr="00877DE3">
        <w:t>аполярном</w:t>
      </w:r>
      <w:proofErr w:type="spellEnd"/>
      <w:r w:rsidRPr="00877DE3">
        <w:t xml:space="preserve"> местным Общественным Отделением «Сотрудничество» выделены средства на замену оконных блоков (41 окно), установлено сантехническое оборудование, общая сумма составила 1 279 242 руб.  </w:t>
      </w:r>
    </w:p>
    <w:p w:rsidR="00877DE3" w:rsidRDefault="00877DE3" w:rsidP="009E0985">
      <w:pPr>
        <w:jc w:val="both"/>
        <w:rPr>
          <w:b/>
          <w:lang w:eastAsia="en-US"/>
        </w:rPr>
      </w:pPr>
    </w:p>
    <w:p w:rsidR="009E0985" w:rsidRPr="009E0985" w:rsidRDefault="009E0985" w:rsidP="009E0985">
      <w:pPr>
        <w:jc w:val="both"/>
        <w:rPr>
          <w:b/>
          <w:lang w:eastAsia="en-US"/>
        </w:rPr>
      </w:pPr>
      <w:r w:rsidRPr="009E0985">
        <w:rPr>
          <w:b/>
          <w:lang w:eastAsia="en-US"/>
        </w:rPr>
        <w:t>Начальник отдела</w:t>
      </w:r>
      <w:r w:rsidR="00B35DE9">
        <w:rPr>
          <w:b/>
          <w:lang w:eastAsia="en-US"/>
        </w:rPr>
        <w:t xml:space="preserve">                         </w:t>
      </w:r>
      <w:r w:rsidRPr="009E0985">
        <w:rPr>
          <w:b/>
          <w:lang w:eastAsia="en-US"/>
        </w:rPr>
        <w:t xml:space="preserve">                                                                  И.В. Никитина</w:t>
      </w:r>
    </w:p>
    <w:p w:rsidR="009E0985" w:rsidRPr="009E0985" w:rsidRDefault="009E0985" w:rsidP="009E0985">
      <w:pPr>
        <w:ind w:firstLine="426"/>
        <w:jc w:val="both"/>
        <w:rPr>
          <w:b/>
          <w:lang w:eastAsia="en-US"/>
        </w:rPr>
      </w:pPr>
    </w:p>
    <w:p w:rsidR="009E0985" w:rsidRPr="009E0985" w:rsidRDefault="009E0985" w:rsidP="009E0985"/>
    <w:sectPr w:rsidR="009E0985" w:rsidRPr="009E0985" w:rsidSect="001A0918">
      <w:footerReference w:type="default" r:id="rId15"/>
      <w:pgSz w:w="11906" w:h="16838"/>
      <w:pgMar w:top="709" w:right="851"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67C" w:rsidRDefault="006A567C" w:rsidP="007F2938">
      <w:r>
        <w:separator/>
      </w:r>
    </w:p>
  </w:endnote>
  <w:endnote w:type="continuationSeparator" w:id="0">
    <w:p w:rsidR="006A567C" w:rsidRDefault="006A567C" w:rsidP="007F2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TimesNewRomanPSMT">
    <w:panose1 w:val="00000000000000000000"/>
    <w:charset w:val="CC"/>
    <w:family w:val="auto"/>
    <w:notTrueType/>
    <w:pitch w:val="default"/>
    <w:sig w:usb0="00000201" w:usb1="00000000" w:usb2="00000000" w:usb3="00000000" w:csb0="00000004"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255406"/>
      <w:docPartObj>
        <w:docPartGallery w:val="Page Numbers (Bottom of Page)"/>
        <w:docPartUnique/>
      </w:docPartObj>
    </w:sdtPr>
    <w:sdtContent>
      <w:p w:rsidR="006A567C" w:rsidRDefault="006A567C">
        <w:pPr>
          <w:pStyle w:val="afb"/>
          <w:jc w:val="center"/>
        </w:pPr>
        <w:r>
          <w:fldChar w:fldCharType="begin"/>
        </w:r>
        <w:r>
          <w:instrText>PAGE   \* MERGEFORMAT</w:instrText>
        </w:r>
        <w:r>
          <w:fldChar w:fldCharType="separate"/>
        </w:r>
        <w:r w:rsidR="00CB73C6">
          <w:rPr>
            <w:noProof/>
          </w:rPr>
          <w:t>33</w:t>
        </w:r>
        <w:r>
          <w:fldChar w:fldCharType="end"/>
        </w:r>
      </w:p>
    </w:sdtContent>
  </w:sdt>
  <w:p w:rsidR="006A567C" w:rsidRDefault="006A567C">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67C" w:rsidRDefault="006A567C" w:rsidP="007F2938">
      <w:r>
        <w:separator/>
      </w:r>
    </w:p>
  </w:footnote>
  <w:footnote w:type="continuationSeparator" w:id="0">
    <w:p w:rsidR="006A567C" w:rsidRDefault="006A567C" w:rsidP="007F29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B5A7D"/>
    <w:multiLevelType w:val="hybridMultilevel"/>
    <w:tmpl w:val="5538CA3A"/>
    <w:lvl w:ilvl="0" w:tplc="59104C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E674A4"/>
    <w:multiLevelType w:val="hybridMultilevel"/>
    <w:tmpl w:val="0A5267CE"/>
    <w:lvl w:ilvl="0" w:tplc="C804EF2C">
      <w:start w:val="1"/>
      <w:numFmt w:val="bullet"/>
      <w:lvlText w:val="•"/>
      <w:lvlJc w:val="left"/>
      <w:pPr>
        <w:tabs>
          <w:tab w:val="num" w:pos="720"/>
        </w:tabs>
        <w:ind w:left="720" w:hanging="360"/>
      </w:pPr>
      <w:rPr>
        <w:rFonts w:ascii="Times New Roman" w:hAnsi="Times New Roman" w:hint="default"/>
      </w:rPr>
    </w:lvl>
    <w:lvl w:ilvl="1" w:tplc="EEE2F57A" w:tentative="1">
      <w:start w:val="1"/>
      <w:numFmt w:val="bullet"/>
      <w:lvlText w:val="•"/>
      <w:lvlJc w:val="left"/>
      <w:pPr>
        <w:tabs>
          <w:tab w:val="num" w:pos="1440"/>
        </w:tabs>
        <w:ind w:left="1440" w:hanging="360"/>
      </w:pPr>
      <w:rPr>
        <w:rFonts w:ascii="Times New Roman" w:hAnsi="Times New Roman" w:hint="default"/>
      </w:rPr>
    </w:lvl>
    <w:lvl w:ilvl="2" w:tplc="FB2EA4E6" w:tentative="1">
      <w:start w:val="1"/>
      <w:numFmt w:val="bullet"/>
      <w:lvlText w:val="•"/>
      <w:lvlJc w:val="left"/>
      <w:pPr>
        <w:tabs>
          <w:tab w:val="num" w:pos="2160"/>
        </w:tabs>
        <w:ind w:left="2160" w:hanging="360"/>
      </w:pPr>
      <w:rPr>
        <w:rFonts w:ascii="Times New Roman" w:hAnsi="Times New Roman" w:hint="default"/>
      </w:rPr>
    </w:lvl>
    <w:lvl w:ilvl="3" w:tplc="BA446D74" w:tentative="1">
      <w:start w:val="1"/>
      <w:numFmt w:val="bullet"/>
      <w:lvlText w:val="•"/>
      <w:lvlJc w:val="left"/>
      <w:pPr>
        <w:tabs>
          <w:tab w:val="num" w:pos="2880"/>
        </w:tabs>
        <w:ind w:left="2880" w:hanging="360"/>
      </w:pPr>
      <w:rPr>
        <w:rFonts w:ascii="Times New Roman" w:hAnsi="Times New Roman" w:hint="default"/>
      </w:rPr>
    </w:lvl>
    <w:lvl w:ilvl="4" w:tplc="5D341006" w:tentative="1">
      <w:start w:val="1"/>
      <w:numFmt w:val="bullet"/>
      <w:lvlText w:val="•"/>
      <w:lvlJc w:val="left"/>
      <w:pPr>
        <w:tabs>
          <w:tab w:val="num" w:pos="3600"/>
        </w:tabs>
        <w:ind w:left="3600" w:hanging="360"/>
      </w:pPr>
      <w:rPr>
        <w:rFonts w:ascii="Times New Roman" w:hAnsi="Times New Roman" w:hint="default"/>
      </w:rPr>
    </w:lvl>
    <w:lvl w:ilvl="5" w:tplc="F4DAF64A" w:tentative="1">
      <w:start w:val="1"/>
      <w:numFmt w:val="bullet"/>
      <w:lvlText w:val="•"/>
      <w:lvlJc w:val="left"/>
      <w:pPr>
        <w:tabs>
          <w:tab w:val="num" w:pos="4320"/>
        </w:tabs>
        <w:ind w:left="4320" w:hanging="360"/>
      </w:pPr>
      <w:rPr>
        <w:rFonts w:ascii="Times New Roman" w:hAnsi="Times New Roman" w:hint="default"/>
      </w:rPr>
    </w:lvl>
    <w:lvl w:ilvl="6" w:tplc="29E21142" w:tentative="1">
      <w:start w:val="1"/>
      <w:numFmt w:val="bullet"/>
      <w:lvlText w:val="•"/>
      <w:lvlJc w:val="left"/>
      <w:pPr>
        <w:tabs>
          <w:tab w:val="num" w:pos="5040"/>
        </w:tabs>
        <w:ind w:left="5040" w:hanging="360"/>
      </w:pPr>
      <w:rPr>
        <w:rFonts w:ascii="Times New Roman" w:hAnsi="Times New Roman" w:hint="default"/>
      </w:rPr>
    </w:lvl>
    <w:lvl w:ilvl="7" w:tplc="58BA50E4" w:tentative="1">
      <w:start w:val="1"/>
      <w:numFmt w:val="bullet"/>
      <w:lvlText w:val="•"/>
      <w:lvlJc w:val="left"/>
      <w:pPr>
        <w:tabs>
          <w:tab w:val="num" w:pos="5760"/>
        </w:tabs>
        <w:ind w:left="5760" w:hanging="360"/>
      </w:pPr>
      <w:rPr>
        <w:rFonts w:ascii="Times New Roman" w:hAnsi="Times New Roman" w:hint="default"/>
      </w:rPr>
    </w:lvl>
    <w:lvl w:ilvl="8" w:tplc="A6CE97A6" w:tentative="1">
      <w:start w:val="1"/>
      <w:numFmt w:val="bullet"/>
      <w:lvlText w:val="•"/>
      <w:lvlJc w:val="left"/>
      <w:pPr>
        <w:tabs>
          <w:tab w:val="num" w:pos="6480"/>
        </w:tabs>
        <w:ind w:left="6480" w:hanging="360"/>
      </w:pPr>
      <w:rPr>
        <w:rFonts w:ascii="Times New Roman" w:hAnsi="Times New Roman" w:hint="default"/>
      </w:rPr>
    </w:lvl>
  </w:abstractNum>
  <w:abstractNum w:abstractNumId="2">
    <w:nsid w:val="1AEA440E"/>
    <w:multiLevelType w:val="hybridMultilevel"/>
    <w:tmpl w:val="66683E0E"/>
    <w:lvl w:ilvl="0" w:tplc="20C6AE2E">
      <w:start w:val="1"/>
      <w:numFmt w:val="decimal"/>
      <w:lvlText w:val="%1."/>
      <w:lvlJc w:val="left"/>
      <w:pPr>
        <w:tabs>
          <w:tab w:val="num" w:pos="1080"/>
        </w:tabs>
        <w:ind w:left="1080" w:hanging="360"/>
      </w:pPr>
      <w:rPr>
        <w:rFonts w:hint="default"/>
        <w:sz w:val="24"/>
        <w:szCs w:val="24"/>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1EA97869"/>
    <w:multiLevelType w:val="hybridMultilevel"/>
    <w:tmpl w:val="5066B04C"/>
    <w:lvl w:ilvl="0" w:tplc="D8641E50">
      <w:start w:val="24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DF7335"/>
    <w:multiLevelType w:val="hybridMultilevel"/>
    <w:tmpl w:val="845084A4"/>
    <w:lvl w:ilvl="0" w:tplc="4718DA58">
      <w:start w:val="1"/>
      <w:numFmt w:val="bullet"/>
      <w:lvlText w:val="–"/>
      <w:lvlJc w:val="left"/>
      <w:pPr>
        <w:ind w:left="1288" w:hanging="360"/>
      </w:pPr>
      <w:rPr>
        <w:rFonts w:ascii="Times New Roman" w:hAnsi="Times New Roman" w:cs="Times New Roman"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5">
    <w:nsid w:val="20884BFD"/>
    <w:multiLevelType w:val="hybridMultilevel"/>
    <w:tmpl w:val="1B807734"/>
    <w:lvl w:ilvl="0" w:tplc="A350B0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0EE0E47"/>
    <w:multiLevelType w:val="hybridMultilevel"/>
    <w:tmpl w:val="D6F63000"/>
    <w:lvl w:ilvl="0" w:tplc="D59EB3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A54327"/>
    <w:multiLevelType w:val="hybridMultilevel"/>
    <w:tmpl w:val="62781C40"/>
    <w:lvl w:ilvl="0" w:tplc="C6205F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23827BBB"/>
    <w:multiLevelType w:val="hybridMultilevel"/>
    <w:tmpl w:val="85B88A22"/>
    <w:lvl w:ilvl="0" w:tplc="D59EB31E">
      <w:start w:val="1"/>
      <w:numFmt w:val="bullet"/>
      <w:lvlText w:val=""/>
      <w:lvlJc w:val="left"/>
      <w:pPr>
        <w:ind w:left="1495"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
    <w:nsid w:val="31507A8B"/>
    <w:multiLevelType w:val="hybridMultilevel"/>
    <w:tmpl w:val="1310C158"/>
    <w:lvl w:ilvl="0" w:tplc="4718DA58">
      <w:start w:val="1"/>
      <w:numFmt w:val="bullet"/>
      <w:lvlText w:val="–"/>
      <w:lvlJc w:val="left"/>
      <w:pPr>
        <w:ind w:left="1920" w:hanging="360"/>
      </w:pPr>
      <w:rPr>
        <w:rFonts w:ascii="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nsid w:val="3A6A2311"/>
    <w:multiLevelType w:val="hybridMultilevel"/>
    <w:tmpl w:val="F670CB16"/>
    <w:lvl w:ilvl="0" w:tplc="04190001">
      <w:start w:val="1"/>
      <w:numFmt w:val="bullet"/>
      <w:lvlText w:val=""/>
      <w:lvlJc w:val="left"/>
      <w:pPr>
        <w:ind w:left="771" w:hanging="360"/>
      </w:pPr>
      <w:rPr>
        <w:rFonts w:ascii="Symbol" w:hAnsi="Symbol" w:cs="Symbol" w:hint="default"/>
      </w:rPr>
    </w:lvl>
    <w:lvl w:ilvl="1" w:tplc="04190003">
      <w:start w:val="1"/>
      <w:numFmt w:val="bullet"/>
      <w:lvlText w:val="o"/>
      <w:lvlJc w:val="left"/>
      <w:pPr>
        <w:ind w:left="1491" w:hanging="360"/>
      </w:pPr>
      <w:rPr>
        <w:rFonts w:ascii="Courier New" w:hAnsi="Courier New" w:cs="Courier New" w:hint="default"/>
      </w:rPr>
    </w:lvl>
    <w:lvl w:ilvl="2" w:tplc="04190005">
      <w:start w:val="1"/>
      <w:numFmt w:val="bullet"/>
      <w:lvlText w:val=""/>
      <w:lvlJc w:val="left"/>
      <w:pPr>
        <w:ind w:left="2211" w:hanging="360"/>
      </w:pPr>
      <w:rPr>
        <w:rFonts w:ascii="Wingdings" w:hAnsi="Wingdings" w:cs="Wingdings" w:hint="default"/>
      </w:rPr>
    </w:lvl>
    <w:lvl w:ilvl="3" w:tplc="04190001">
      <w:start w:val="1"/>
      <w:numFmt w:val="bullet"/>
      <w:lvlText w:val=""/>
      <w:lvlJc w:val="left"/>
      <w:pPr>
        <w:ind w:left="2931" w:hanging="360"/>
      </w:pPr>
      <w:rPr>
        <w:rFonts w:ascii="Symbol" w:hAnsi="Symbol" w:cs="Symbol" w:hint="default"/>
      </w:rPr>
    </w:lvl>
    <w:lvl w:ilvl="4" w:tplc="04190003">
      <w:start w:val="1"/>
      <w:numFmt w:val="bullet"/>
      <w:lvlText w:val="o"/>
      <w:lvlJc w:val="left"/>
      <w:pPr>
        <w:ind w:left="3651" w:hanging="360"/>
      </w:pPr>
      <w:rPr>
        <w:rFonts w:ascii="Courier New" w:hAnsi="Courier New" w:cs="Courier New" w:hint="default"/>
      </w:rPr>
    </w:lvl>
    <w:lvl w:ilvl="5" w:tplc="04190005">
      <w:start w:val="1"/>
      <w:numFmt w:val="bullet"/>
      <w:lvlText w:val=""/>
      <w:lvlJc w:val="left"/>
      <w:pPr>
        <w:ind w:left="4371" w:hanging="360"/>
      </w:pPr>
      <w:rPr>
        <w:rFonts w:ascii="Wingdings" w:hAnsi="Wingdings" w:cs="Wingdings" w:hint="default"/>
      </w:rPr>
    </w:lvl>
    <w:lvl w:ilvl="6" w:tplc="04190001">
      <w:start w:val="1"/>
      <w:numFmt w:val="bullet"/>
      <w:lvlText w:val=""/>
      <w:lvlJc w:val="left"/>
      <w:pPr>
        <w:ind w:left="5091" w:hanging="360"/>
      </w:pPr>
      <w:rPr>
        <w:rFonts w:ascii="Symbol" w:hAnsi="Symbol" w:cs="Symbol" w:hint="default"/>
      </w:rPr>
    </w:lvl>
    <w:lvl w:ilvl="7" w:tplc="04190003">
      <w:start w:val="1"/>
      <w:numFmt w:val="bullet"/>
      <w:lvlText w:val="o"/>
      <w:lvlJc w:val="left"/>
      <w:pPr>
        <w:ind w:left="5811" w:hanging="360"/>
      </w:pPr>
      <w:rPr>
        <w:rFonts w:ascii="Courier New" w:hAnsi="Courier New" w:cs="Courier New" w:hint="default"/>
      </w:rPr>
    </w:lvl>
    <w:lvl w:ilvl="8" w:tplc="04190005">
      <w:start w:val="1"/>
      <w:numFmt w:val="bullet"/>
      <w:lvlText w:val=""/>
      <w:lvlJc w:val="left"/>
      <w:pPr>
        <w:ind w:left="6531" w:hanging="360"/>
      </w:pPr>
      <w:rPr>
        <w:rFonts w:ascii="Wingdings" w:hAnsi="Wingdings" w:cs="Wingdings" w:hint="default"/>
      </w:rPr>
    </w:lvl>
  </w:abstractNum>
  <w:abstractNum w:abstractNumId="11">
    <w:nsid w:val="44DD2327"/>
    <w:multiLevelType w:val="hybridMultilevel"/>
    <w:tmpl w:val="7012C508"/>
    <w:lvl w:ilvl="0" w:tplc="780AAC3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5F57817"/>
    <w:multiLevelType w:val="hybridMultilevel"/>
    <w:tmpl w:val="A39663CC"/>
    <w:lvl w:ilvl="0" w:tplc="111EF6D8">
      <w:start w:val="1"/>
      <w:numFmt w:val="bullet"/>
      <w:lvlText w:val=""/>
      <w:lvlJc w:val="left"/>
      <w:pPr>
        <w:ind w:left="771" w:hanging="360"/>
      </w:pPr>
      <w:rPr>
        <w:rFonts w:ascii="Symbol" w:hAnsi="Symbol" w:cs="Symbol" w:hint="default"/>
        <w:b w:val="0"/>
        <w:color w:val="auto"/>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6736EFF"/>
    <w:multiLevelType w:val="hybridMultilevel"/>
    <w:tmpl w:val="23B64C62"/>
    <w:lvl w:ilvl="0" w:tplc="7F3C89C8">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7E8325A"/>
    <w:multiLevelType w:val="multilevel"/>
    <w:tmpl w:val="57E8325A"/>
    <w:name w:val="Нумерованный список 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5">
    <w:nsid w:val="5C1C568D"/>
    <w:multiLevelType w:val="hybridMultilevel"/>
    <w:tmpl w:val="49246810"/>
    <w:lvl w:ilvl="0" w:tplc="962810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67876C5A"/>
    <w:multiLevelType w:val="hybridMultilevel"/>
    <w:tmpl w:val="E12036B4"/>
    <w:lvl w:ilvl="0" w:tplc="D59EB3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D569E5"/>
    <w:multiLevelType w:val="hybridMultilevel"/>
    <w:tmpl w:val="97F63E8C"/>
    <w:lvl w:ilvl="0" w:tplc="962810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17"/>
  </w:num>
  <w:num w:numId="6">
    <w:abstractNumId w:val="13"/>
  </w:num>
  <w:num w:numId="7">
    <w:abstractNumId w:val="10"/>
  </w:num>
  <w:num w:numId="8">
    <w:abstractNumId w:val="1"/>
  </w:num>
  <w:num w:numId="9">
    <w:abstractNumId w:val="8"/>
  </w:num>
  <w:num w:numId="10">
    <w:abstractNumId w:val="11"/>
  </w:num>
  <w:num w:numId="11">
    <w:abstractNumId w:val="4"/>
  </w:num>
  <w:num w:numId="12">
    <w:abstractNumId w:val="9"/>
  </w:num>
  <w:num w:numId="13">
    <w:abstractNumId w:val="2"/>
  </w:num>
  <w:num w:numId="14">
    <w:abstractNumId w:val="6"/>
  </w:num>
  <w:num w:numId="15">
    <w:abstractNumId w:val="16"/>
  </w:num>
  <w:num w:numId="16">
    <w:abstractNumId w:val="15"/>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9F0"/>
    <w:rsid w:val="00000EDC"/>
    <w:rsid w:val="00002460"/>
    <w:rsid w:val="00004A38"/>
    <w:rsid w:val="00005952"/>
    <w:rsid w:val="00007FDD"/>
    <w:rsid w:val="00015D23"/>
    <w:rsid w:val="00016849"/>
    <w:rsid w:val="000178CF"/>
    <w:rsid w:val="00024CFC"/>
    <w:rsid w:val="0002625E"/>
    <w:rsid w:val="00030757"/>
    <w:rsid w:val="00032214"/>
    <w:rsid w:val="00032373"/>
    <w:rsid w:val="00034B63"/>
    <w:rsid w:val="00036A97"/>
    <w:rsid w:val="00044C6D"/>
    <w:rsid w:val="00046554"/>
    <w:rsid w:val="00053317"/>
    <w:rsid w:val="000559A1"/>
    <w:rsid w:val="00060FE0"/>
    <w:rsid w:val="00061096"/>
    <w:rsid w:val="00061840"/>
    <w:rsid w:val="000645F8"/>
    <w:rsid w:val="00065C73"/>
    <w:rsid w:val="00067162"/>
    <w:rsid w:val="00072580"/>
    <w:rsid w:val="000752D8"/>
    <w:rsid w:val="000810AF"/>
    <w:rsid w:val="00086715"/>
    <w:rsid w:val="00086A9F"/>
    <w:rsid w:val="00087192"/>
    <w:rsid w:val="0009065B"/>
    <w:rsid w:val="00092BD0"/>
    <w:rsid w:val="000958DA"/>
    <w:rsid w:val="0009681A"/>
    <w:rsid w:val="00097116"/>
    <w:rsid w:val="00097533"/>
    <w:rsid w:val="000A1816"/>
    <w:rsid w:val="000A427B"/>
    <w:rsid w:val="000B3960"/>
    <w:rsid w:val="000B6686"/>
    <w:rsid w:val="000C52CA"/>
    <w:rsid w:val="000D38FF"/>
    <w:rsid w:val="000D702E"/>
    <w:rsid w:val="000E5B90"/>
    <w:rsid w:val="000E7939"/>
    <w:rsid w:val="000E7CFF"/>
    <w:rsid w:val="000F1222"/>
    <w:rsid w:val="000F16D8"/>
    <w:rsid w:val="000F74D6"/>
    <w:rsid w:val="0010173E"/>
    <w:rsid w:val="00102127"/>
    <w:rsid w:val="00110C64"/>
    <w:rsid w:val="0011640D"/>
    <w:rsid w:val="00116D30"/>
    <w:rsid w:val="00127385"/>
    <w:rsid w:val="00130E9D"/>
    <w:rsid w:val="0013323D"/>
    <w:rsid w:val="00133992"/>
    <w:rsid w:val="00136E9B"/>
    <w:rsid w:val="00141F73"/>
    <w:rsid w:val="001421FE"/>
    <w:rsid w:val="00144C5D"/>
    <w:rsid w:val="00147FCF"/>
    <w:rsid w:val="00150133"/>
    <w:rsid w:val="00153657"/>
    <w:rsid w:val="00156A1B"/>
    <w:rsid w:val="00161C55"/>
    <w:rsid w:val="0016744C"/>
    <w:rsid w:val="00170B3A"/>
    <w:rsid w:val="001731B1"/>
    <w:rsid w:val="00174F1C"/>
    <w:rsid w:val="00185DA3"/>
    <w:rsid w:val="0018744A"/>
    <w:rsid w:val="00187451"/>
    <w:rsid w:val="001944A6"/>
    <w:rsid w:val="001A0918"/>
    <w:rsid w:val="001A2F7A"/>
    <w:rsid w:val="001A323A"/>
    <w:rsid w:val="001A4B32"/>
    <w:rsid w:val="001A4D8C"/>
    <w:rsid w:val="001B1A78"/>
    <w:rsid w:val="001B2281"/>
    <w:rsid w:val="001C4786"/>
    <w:rsid w:val="001C484C"/>
    <w:rsid w:val="001C628D"/>
    <w:rsid w:val="001D00EB"/>
    <w:rsid w:val="001D022B"/>
    <w:rsid w:val="001D13D8"/>
    <w:rsid w:val="001D1605"/>
    <w:rsid w:val="001D6643"/>
    <w:rsid w:val="001E3AB5"/>
    <w:rsid w:val="001E430C"/>
    <w:rsid w:val="001E602D"/>
    <w:rsid w:val="001E63EF"/>
    <w:rsid w:val="001F01B2"/>
    <w:rsid w:val="00200F71"/>
    <w:rsid w:val="002028F4"/>
    <w:rsid w:val="0020600C"/>
    <w:rsid w:val="00210CC5"/>
    <w:rsid w:val="0021110E"/>
    <w:rsid w:val="00213B49"/>
    <w:rsid w:val="002167B8"/>
    <w:rsid w:val="002200A8"/>
    <w:rsid w:val="0022353A"/>
    <w:rsid w:val="00223806"/>
    <w:rsid w:val="002252A9"/>
    <w:rsid w:val="00230F52"/>
    <w:rsid w:val="002334C4"/>
    <w:rsid w:val="00233CD7"/>
    <w:rsid w:val="002342C9"/>
    <w:rsid w:val="00234E46"/>
    <w:rsid w:val="002357FC"/>
    <w:rsid w:val="002372C1"/>
    <w:rsid w:val="00240555"/>
    <w:rsid w:val="002412E1"/>
    <w:rsid w:val="002463AF"/>
    <w:rsid w:val="002503EF"/>
    <w:rsid w:val="00254BA0"/>
    <w:rsid w:val="00254F81"/>
    <w:rsid w:val="00256C2F"/>
    <w:rsid w:val="002630CC"/>
    <w:rsid w:val="00263763"/>
    <w:rsid w:val="002647D9"/>
    <w:rsid w:val="00266B6F"/>
    <w:rsid w:val="002674D6"/>
    <w:rsid w:val="002675C6"/>
    <w:rsid w:val="00270640"/>
    <w:rsid w:val="00272C32"/>
    <w:rsid w:val="002753B6"/>
    <w:rsid w:val="00275EB9"/>
    <w:rsid w:val="00276FB5"/>
    <w:rsid w:val="00284F03"/>
    <w:rsid w:val="002910B1"/>
    <w:rsid w:val="0029212E"/>
    <w:rsid w:val="00293B9F"/>
    <w:rsid w:val="00295B35"/>
    <w:rsid w:val="00295F53"/>
    <w:rsid w:val="00297C70"/>
    <w:rsid w:val="002A404F"/>
    <w:rsid w:val="002A59C1"/>
    <w:rsid w:val="002A5ADE"/>
    <w:rsid w:val="002B1804"/>
    <w:rsid w:val="002B6BBA"/>
    <w:rsid w:val="002B7B06"/>
    <w:rsid w:val="002B7D2A"/>
    <w:rsid w:val="002C101A"/>
    <w:rsid w:val="002C2B01"/>
    <w:rsid w:val="002C322D"/>
    <w:rsid w:val="002D1B06"/>
    <w:rsid w:val="002D2718"/>
    <w:rsid w:val="002D756F"/>
    <w:rsid w:val="002E1DF4"/>
    <w:rsid w:val="002E38D0"/>
    <w:rsid w:val="002E3A0B"/>
    <w:rsid w:val="002F2A5C"/>
    <w:rsid w:val="002F4E61"/>
    <w:rsid w:val="002F7AEB"/>
    <w:rsid w:val="00310895"/>
    <w:rsid w:val="003120C1"/>
    <w:rsid w:val="00316926"/>
    <w:rsid w:val="003209AC"/>
    <w:rsid w:val="00326828"/>
    <w:rsid w:val="0032741C"/>
    <w:rsid w:val="0033026B"/>
    <w:rsid w:val="0033145D"/>
    <w:rsid w:val="00347D72"/>
    <w:rsid w:val="0035463F"/>
    <w:rsid w:val="00354A5D"/>
    <w:rsid w:val="00355AED"/>
    <w:rsid w:val="00363D57"/>
    <w:rsid w:val="0036540A"/>
    <w:rsid w:val="00365CEC"/>
    <w:rsid w:val="003666A3"/>
    <w:rsid w:val="00373525"/>
    <w:rsid w:val="00373D70"/>
    <w:rsid w:val="003742DE"/>
    <w:rsid w:val="00374A4F"/>
    <w:rsid w:val="00375A94"/>
    <w:rsid w:val="00381AC2"/>
    <w:rsid w:val="00385D29"/>
    <w:rsid w:val="00386066"/>
    <w:rsid w:val="003860C7"/>
    <w:rsid w:val="003913AA"/>
    <w:rsid w:val="0039505E"/>
    <w:rsid w:val="003952AD"/>
    <w:rsid w:val="0039762B"/>
    <w:rsid w:val="003A2ACB"/>
    <w:rsid w:val="003A3E76"/>
    <w:rsid w:val="003A7A6F"/>
    <w:rsid w:val="003C38A2"/>
    <w:rsid w:val="003C4E44"/>
    <w:rsid w:val="003C6A56"/>
    <w:rsid w:val="003D0C7E"/>
    <w:rsid w:val="003D0EEF"/>
    <w:rsid w:val="003D33F1"/>
    <w:rsid w:val="003D5034"/>
    <w:rsid w:val="003E2AB6"/>
    <w:rsid w:val="003E4089"/>
    <w:rsid w:val="003E57AB"/>
    <w:rsid w:val="003F0B46"/>
    <w:rsid w:val="003F1CF2"/>
    <w:rsid w:val="003F46A5"/>
    <w:rsid w:val="003F7FE3"/>
    <w:rsid w:val="00401712"/>
    <w:rsid w:val="004104E4"/>
    <w:rsid w:val="00422029"/>
    <w:rsid w:val="00427B5B"/>
    <w:rsid w:val="004309C8"/>
    <w:rsid w:val="0043253D"/>
    <w:rsid w:val="00443374"/>
    <w:rsid w:val="00443DB5"/>
    <w:rsid w:val="0045006A"/>
    <w:rsid w:val="00465C70"/>
    <w:rsid w:val="00465DBE"/>
    <w:rsid w:val="00470E86"/>
    <w:rsid w:val="004716D9"/>
    <w:rsid w:val="00473FE0"/>
    <w:rsid w:val="00480522"/>
    <w:rsid w:val="0049331C"/>
    <w:rsid w:val="00495649"/>
    <w:rsid w:val="004A25AE"/>
    <w:rsid w:val="004A2825"/>
    <w:rsid w:val="004B2779"/>
    <w:rsid w:val="004B2843"/>
    <w:rsid w:val="004B69F2"/>
    <w:rsid w:val="004B7805"/>
    <w:rsid w:val="004B791C"/>
    <w:rsid w:val="004C7C9A"/>
    <w:rsid w:val="004C7FDC"/>
    <w:rsid w:val="004D0565"/>
    <w:rsid w:val="004D0C80"/>
    <w:rsid w:val="004D2735"/>
    <w:rsid w:val="004D5A23"/>
    <w:rsid w:val="004D5AA6"/>
    <w:rsid w:val="004E4DA0"/>
    <w:rsid w:val="004E5C13"/>
    <w:rsid w:val="004F04A1"/>
    <w:rsid w:val="004F5D15"/>
    <w:rsid w:val="00501206"/>
    <w:rsid w:val="005068B8"/>
    <w:rsid w:val="00507AEC"/>
    <w:rsid w:val="00524F1A"/>
    <w:rsid w:val="00531127"/>
    <w:rsid w:val="00531314"/>
    <w:rsid w:val="005438BD"/>
    <w:rsid w:val="00544AD4"/>
    <w:rsid w:val="0054539F"/>
    <w:rsid w:val="00546BF4"/>
    <w:rsid w:val="00551C83"/>
    <w:rsid w:val="00560C32"/>
    <w:rsid w:val="00560CF5"/>
    <w:rsid w:val="00567429"/>
    <w:rsid w:val="005743F2"/>
    <w:rsid w:val="00575892"/>
    <w:rsid w:val="00577379"/>
    <w:rsid w:val="00585A40"/>
    <w:rsid w:val="00591E9A"/>
    <w:rsid w:val="0059461F"/>
    <w:rsid w:val="00597F96"/>
    <w:rsid w:val="005A0A67"/>
    <w:rsid w:val="005B0489"/>
    <w:rsid w:val="005B5D94"/>
    <w:rsid w:val="005B6B69"/>
    <w:rsid w:val="005B78AA"/>
    <w:rsid w:val="005D09B6"/>
    <w:rsid w:val="005D5676"/>
    <w:rsid w:val="005D743F"/>
    <w:rsid w:val="005F00A3"/>
    <w:rsid w:val="005F0933"/>
    <w:rsid w:val="005F16F1"/>
    <w:rsid w:val="005F41C8"/>
    <w:rsid w:val="005F7BA3"/>
    <w:rsid w:val="006071C0"/>
    <w:rsid w:val="0062507F"/>
    <w:rsid w:val="00626649"/>
    <w:rsid w:val="00632AD8"/>
    <w:rsid w:val="00637A7A"/>
    <w:rsid w:val="006404E2"/>
    <w:rsid w:val="006438B3"/>
    <w:rsid w:val="0065107F"/>
    <w:rsid w:val="006548D1"/>
    <w:rsid w:val="00655CF6"/>
    <w:rsid w:val="006568B5"/>
    <w:rsid w:val="0066081B"/>
    <w:rsid w:val="0066098B"/>
    <w:rsid w:val="006609A2"/>
    <w:rsid w:val="00661643"/>
    <w:rsid w:val="00665EEE"/>
    <w:rsid w:val="00667B16"/>
    <w:rsid w:val="00667FB1"/>
    <w:rsid w:val="00673D1A"/>
    <w:rsid w:val="00692042"/>
    <w:rsid w:val="006934FA"/>
    <w:rsid w:val="00695A84"/>
    <w:rsid w:val="00697A2F"/>
    <w:rsid w:val="00697E74"/>
    <w:rsid w:val="006A05C1"/>
    <w:rsid w:val="006A567C"/>
    <w:rsid w:val="006B5173"/>
    <w:rsid w:val="006B550C"/>
    <w:rsid w:val="006B6538"/>
    <w:rsid w:val="006C656A"/>
    <w:rsid w:val="006C7C24"/>
    <w:rsid w:val="006D0880"/>
    <w:rsid w:val="006D0D15"/>
    <w:rsid w:val="006D1439"/>
    <w:rsid w:val="006D1544"/>
    <w:rsid w:val="006D27D3"/>
    <w:rsid w:val="006D2857"/>
    <w:rsid w:val="006D7534"/>
    <w:rsid w:val="006E0846"/>
    <w:rsid w:val="006E0B82"/>
    <w:rsid w:val="006E3271"/>
    <w:rsid w:val="006E4531"/>
    <w:rsid w:val="006F353D"/>
    <w:rsid w:val="006F4A2E"/>
    <w:rsid w:val="006F4EA5"/>
    <w:rsid w:val="006F55FE"/>
    <w:rsid w:val="00700E76"/>
    <w:rsid w:val="00701077"/>
    <w:rsid w:val="00704871"/>
    <w:rsid w:val="00715834"/>
    <w:rsid w:val="007233B5"/>
    <w:rsid w:val="00723F44"/>
    <w:rsid w:val="007242DF"/>
    <w:rsid w:val="007269C8"/>
    <w:rsid w:val="007319DA"/>
    <w:rsid w:val="00745A07"/>
    <w:rsid w:val="00752DDB"/>
    <w:rsid w:val="007530C3"/>
    <w:rsid w:val="00754F4C"/>
    <w:rsid w:val="0076132C"/>
    <w:rsid w:val="007620F4"/>
    <w:rsid w:val="0076268D"/>
    <w:rsid w:val="00762B20"/>
    <w:rsid w:val="0076472C"/>
    <w:rsid w:val="00764BD3"/>
    <w:rsid w:val="0076729E"/>
    <w:rsid w:val="0077241F"/>
    <w:rsid w:val="00773B36"/>
    <w:rsid w:val="0077603D"/>
    <w:rsid w:val="00776078"/>
    <w:rsid w:val="00780533"/>
    <w:rsid w:val="00780BC1"/>
    <w:rsid w:val="00781197"/>
    <w:rsid w:val="00784AEA"/>
    <w:rsid w:val="00794596"/>
    <w:rsid w:val="00796D8C"/>
    <w:rsid w:val="007A6EA3"/>
    <w:rsid w:val="007B18CB"/>
    <w:rsid w:val="007B395B"/>
    <w:rsid w:val="007B681F"/>
    <w:rsid w:val="007C6EA1"/>
    <w:rsid w:val="007D085B"/>
    <w:rsid w:val="007D181D"/>
    <w:rsid w:val="007D1D35"/>
    <w:rsid w:val="007E16DA"/>
    <w:rsid w:val="007E1956"/>
    <w:rsid w:val="007E5B5D"/>
    <w:rsid w:val="007E6A82"/>
    <w:rsid w:val="007F1D4C"/>
    <w:rsid w:val="007F25EE"/>
    <w:rsid w:val="007F2938"/>
    <w:rsid w:val="007F3E81"/>
    <w:rsid w:val="007F3F32"/>
    <w:rsid w:val="007F4139"/>
    <w:rsid w:val="007F5C07"/>
    <w:rsid w:val="007F5EC3"/>
    <w:rsid w:val="007F60E2"/>
    <w:rsid w:val="007F748B"/>
    <w:rsid w:val="00802D83"/>
    <w:rsid w:val="00803F36"/>
    <w:rsid w:val="00807660"/>
    <w:rsid w:val="00807EA5"/>
    <w:rsid w:val="008134AB"/>
    <w:rsid w:val="00813A54"/>
    <w:rsid w:val="00817121"/>
    <w:rsid w:val="00822374"/>
    <w:rsid w:val="00826FD6"/>
    <w:rsid w:val="00842866"/>
    <w:rsid w:val="00843703"/>
    <w:rsid w:val="008450E1"/>
    <w:rsid w:val="00847615"/>
    <w:rsid w:val="00847E60"/>
    <w:rsid w:val="008579F2"/>
    <w:rsid w:val="00873C23"/>
    <w:rsid w:val="00876860"/>
    <w:rsid w:val="00877314"/>
    <w:rsid w:val="00877DE3"/>
    <w:rsid w:val="008802F8"/>
    <w:rsid w:val="00890E2B"/>
    <w:rsid w:val="008910F2"/>
    <w:rsid w:val="00893DDF"/>
    <w:rsid w:val="008A1429"/>
    <w:rsid w:val="008A247E"/>
    <w:rsid w:val="008A3A79"/>
    <w:rsid w:val="008A5A28"/>
    <w:rsid w:val="008A5D9E"/>
    <w:rsid w:val="008B6C5F"/>
    <w:rsid w:val="008C2D5E"/>
    <w:rsid w:val="008D30EF"/>
    <w:rsid w:val="008D4E42"/>
    <w:rsid w:val="008D5A30"/>
    <w:rsid w:val="008D7A4C"/>
    <w:rsid w:val="008F1E2D"/>
    <w:rsid w:val="008F4E5F"/>
    <w:rsid w:val="008F6433"/>
    <w:rsid w:val="008F6FAF"/>
    <w:rsid w:val="00901B33"/>
    <w:rsid w:val="00904721"/>
    <w:rsid w:val="009058C1"/>
    <w:rsid w:val="00907041"/>
    <w:rsid w:val="00925331"/>
    <w:rsid w:val="0093005F"/>
    <w:rsid w:val="00931292"/>
    <w:rsid w:val="0093179E"/>
    <w:rsid w:val="00931E8A"/>
    <w:rsid w:val="009330AE"/>
    <w:rsid w:val="009333CA"/>
    <w:rsid w:val="009349F0"/>
    <w:rsid w:val="00936BC3"/>
    <w:rsid w:val="009400AE"/>
    <w:rsid w:val="00940383"/>
    <w:rsid w:val="009435E2"/>
    <w:rsid w:val="00944E39"/>
    <w:rsid w:val="009505CC"/>
    <w:rsid w:val="00951B88"/>
    <w:rsid w:val="00953591"/>
    <w:rsid w:val="0095425D"/>
    <w:rsid w:val="00955CDA"/>
    <w:rsid w:val="009661A4"/>
    <w:rsid w:val="00966E5F"/>
    <w:rsid w:val="009707A8"/>
    <w:rsid w:val="00972312"/>
    <w:rsid w:val="00977F8C"/>
    <w:rsid w:val="00997233"/>
    <w:rsid w:val="009A0C00"/>
    <w:rsid w:val="009B0B02"/>
    <w:rsid w:val="009B1B6A"/>
    <w:rsid w:val="009B7CEF"/>
    <w:rsid w:val="009C175E"/>
    <w:rsid w:val="009C41EB"/>
    <w:rsid w:val="009C71C3"/>
    <w:rsid w:val="009C7ED2"/>
    <w:rsid w:val="009E0985"/>
    <w:rsid w:val="009E1DFB"/>
    <w:rsid w:val="009E27D2"/>
    <w:rsid w:val="009E606A"/>
    <w:rsid w:val="009E6C6B"/>
    <w:rsid w:val="009E7704"/>
    <w:rsid w:val="009F49D6"/>
    <w:rsid w:val="00A0022C"/>
    <w:rsid w:val="00A0373A"/>
    <w:rsid w:val="00A04ACE"/>
    <w:rsid w:val="00A053D4"/>
    <w:rsid w:val="00A06154"/>
    <w:rsid w:val="00A1161B"/>
    <w:rsid w:val="00A12EBA"/>
    <w:rsid w:val="00A17F36"/>
    <w:rsid w:val="00A2315F"/>
    <w:rsid w:val="00A27033"/>
    <w:rsid w:val="00A2740D"/>
    <w:rsid w:val="00A3187B"/>
    <w:rsid w:val="00A31CC4"/>
    <w:rsid w:val="00A35748"/>
    <w:rsid w:val="00A41DE1"/>
    <w:rsid w:val="00A423EE"/>
    <w:rsid w:val="00A44819"/>
    <w:rsid w:val="00A5088F"/>
    <w:rsid w:val="00A57BFE"/>
    <w:rsid w:val="00A6103B"/>
    <w:rsid w:val="00A6787E"/>
    <w:rsid w:val="00A71165"/>
    <w:rsid w:val="00A727B0"/>
    <w:rsid w:val="00A75906"/>
    <w:rsid w:val="00A833FF"/>
    <w:rsid w:val="00A85F64"/>
    <w:rsid w:val="00A9125C"/>
    <w:rsid w:val="00A91BFE"/>
    <w:rsid w:val="00A95A5B"/>
    <w:rsid w:val="00AA09E5"/>
    <w:rsid w:val="00AA1EF4"/>
    <w:rsid w:val="00AA20FF"/>
    <w:rsid w:val="00AA61DA"/>
    <w:rsid w:val="00AA77B7"/>
    <w:rsid w:val="00AB0032"/>
    <w:rsid w:val="00AB0AF4"/>
    <w:rsid w:val="00AB1111"/>
    <w:rsid w:val="00AB1EDE"/>
    <w:rsid w:val="00AB26D4"/>
    <w:rsid w:val="00AC20B1"/>
    <w:rsid w:val="00AC7285"/>
    <w:rsid w:val="00AD038F"/>
    <w:rsid w:val="00AD138A"/>
    <w:rsid w:val="00AD3358"/>
    <w:rsid w:val="00AD7BA9"/>
    <w:rsid w:val="00AF0353"/>
    <w:rsid w:val="00AF06E9"/>
    <w:rsid w:val="00AF7132"/>
    <w:rsid w:val="00AF79B9"/>
    <w:rsid w:val="00B01D47"/>
    <w:rsid w:val="00B03BB8"/>
    <w:rsid w:val="00B04ACC"/>
    <w:rsid w:val="00B11BCF"/>
    <w:rsid w:val="00B16925"/>
    <w:rsid w:val="00B22652"/>
    <w:rsid w:val="00B232FE"/>
    <w:rsid w:val="00B2396A"/>
    <w:rsid w:val="00B31045"/>
    <w:rsid w:val="00B31C03"/>
    <w:rsid w:val="00B338D1"/>
    <w:rsid w:val="00B34211"/>
    <w:rsid w:val="00B34ECE"/>
    <w:rsid w:val="00B35DE9"/>
    <w:rsid w:val="00B41674"/>
    <w:rsid w:val="00B43D8E"/>
    <w:rsid w:val="00B44446"/>
    <w:rsid w:val="00B4786D"/>
    <w:rsid w:val="00B51C44"/>
    <w:rsid w:val="00B5313B"/>
    <w:rsid w:val="00B55AD2"/>
    <w:rsid w:val="00B55BF7"/>
    <w:rsid w:val="00B561DC"/>
    <w:rsid w:val="00B62D1D"/>
    <w:rsid w:val="00B63741"/>
    <w:rsid w:val="00B6625F"/>
    <w:rsid w:val="00B67CC3"/>
    <w:rsid w:val="00B76422"/>
    <w:rsid w:val="00B807A0"/>
    <w:rsid w:val="00B865C8"/>
    <w:rsid w:val="00B876D4"/>
    <w:rsid w:val="00B913CE"/>
    <w:rsid w:val="00B925A5"/>
    <w:rsid w:val="00BA4A6F"/>
    <w:rsid w:val="00BC0593"/>
    <w:rsid w:val="00BD5629"/>
    <w:rsid w:val="00BE0038"/>
    <w:rsid w:val="00BE21A4"/>
    <w:rsid w:val="00BE21F5"/>
    <w:rsid w:val="00BE2A5C"/>
    <w:rsid w:val="00BE7DCA"/>
    <w:rsid w:val="00BF05EC"/>
    <w:rsid w:val="00BF1B68"/>
    <w:rsid w:val="00BF5234"/>
    <w:rsid w:val="00BF7B23"/>
    <w:rsid w:val="00C031E7"/>
    <w:rsid w:val="00C03DB6"/>
    <w:rsid w:val="00C04748"/>
    <w:rsid w:val="00C07197"/>
    <w:rsid w:val="00C15C17"/>
    <w:rsid w:val="00C1715C"/>
    <w:rsid w:val="00C179F9"/>
    <w:rsid w:val="00C17D78"/>
    <w:rsid w:val="00C21E60"/>
    <w:rsid w:val="00C2205B"/>
    <w:rsid w:val="00C3369D"/>
    <w:rsid w:val="00C35C4E"/>
    <w:rsid w:val="00C35D3E"/>
    <w:rsid w:val="00C3741B"/>
    <w:rsid w:val="00C40E15"/>
    <w:rsid w:val="00C44FB7"/>
    <w:rsid w:val="00C5268D"/>
    <w:rsid w:val="00C5522C"/>
    <w:rsid w:val="00C55C00"/>
    <w:rsid w:val="00C55EE2"/>
    <w:rsid w:val="00C579F6"/>
    <w:rsid w:val="00C659CC"/>
    <w:rsid w:val="00C669FD"/>
    <w:rsid w:val="00C7362C"/>
    <w:rsid w:val="00C76195"/>
    <w:rsid w:val="00C84338"/>
    <w:rsid w:val="00C93237"/>
    <w:rsid w:val="00C93F18"/>
    <w:rsid w:val="00C959F0"/>
    <w:rsid w:val="00CA3978"/>
    <w:rsid w:val="00CA5B24"/>
    <w:rsid w:val="00CB29F3"/>
    <w:rsid w:val="00CB4AE8"/>
    <w:rsid w:val="00CB73C6"/>
    <w:rsid w:val="00CC1CA4"/>
    <w:rsid w:val="00CC2110"/>
    <w:rsid w:val="00CC2C0A"/>
    <w:rsid w:val="00CC4328"/>
    <w:rsid w:val="00CD0AD1"/>
    <w:rsid w:val="00CD22A2"/>
    <w:rsid w:val="00CD7F1C"/>
    <w:rsid w:val="00CE3FF8"/>
    <w:rsid w:val="00CE4DAE"/>
    <w:rsid w:val="00CE5DC3"/>
    <w:rsid w:val="00CE61CB"/>
    <w:rsid w:val="00CE6BC3"/>
    <w:rsid w:val="00CF0B2F"/>
    <w:rsid w:val="00CF3D6E"/>
    <w:rsid w:val="00CF4BEE"/>
    <w:rsid w:val="00CF6FFD"/>
    <w:rsid w:val="00D04757"/>
    <w:rsid w:val="00D06DF6"/>
    <w:rsid w:val="00D146BE"/>
    <w:rsid w:val="00D17CC7"/>
    <w:rsid w:val="00D22F93"/>
    <w:rsid w:val="00D23349"/>
    <w:rsid w:val="00D23724"/>
    <w:rsid w:val="00D277BD"/>
    <w:rsid w:val="00D30208"/>
    <w:rsid w:val="00D307E5"/>
    <w:rsid w:val="00D32E84"/>
    <w:rsid w:val="00D35D62"/>
    <w:rsid w:val="00D40D90"/>
    <w:rsid w:val="00D44627"/>
    <w:rsid w:val="00D450BC"/>
    <w:rsid w:val="00D454E1"/>
    <w:rsid w:val="00D468F2"/>
    <w:rsid w:val="00D56A62"/>
    <w:rsid w:val="00D60CA2"/>
    <w:rsid w:val="00D643C9"/>
    <w:rsid w:val="00D6452F"/>
    <w:rsid w:val="00D66786"/>
    <w:rsid w:val="00D7246C"/>
    <w:rsid w:val="00D74719"/>
    <w:rsid w:val="00D90D61"/>
    <w:rsid w:val="00D914F2"/>
    <w:rsid w:val="00DA04C6"/>
    <w:rsid w:val="00DA289D"/>
    <w:rsid w:val="00DA6C89"/>
    <w:rsid w:val="00DB200F"/>
    <w:rsid w:val="00DB3829"/>
    <w:rsid w:val="00DB3D7A"/>
    <w:rsid w:val="00DB3FD5"/>
    <w:rsid w:val="00DB54BA"/>
    <w:rsid w:val="00DB7409"/>
    <w:rsid w:val="00DC4FB2"/>
    <w:rsid w:val="00DD48AA"/>
    <w:rsid w:val="00DD7679"/>
    <w:rsid w:val="00DD7AB9"/>
    <w:rsid w:val="00DF08B5"/>
    <w:rsid w:val="00DF44FD"/>
    <w:rsid w:val="00DF4EF4"/>
    <w:rsid w:val="00DF5F98"/>
    <w:rsid w:val="00E01229"/>
    <w:rsid w:val="00E0169F"/>
    <w:rsid w:val="00E04D2A"/>
    <w:rsid w:val="00E06793"/>
    <w:rsid w:val="00E13181"/>
    <w:rsid w:val="00E146E1"/>
    <w:rsid w:val="00E231FF"/>
    <w:rsid w:val="00E373D3"/>
    <w:rsid w:val="00E37C2E"/>
    <w:rsid w:val="00E405B1"/>
    <w:rsid w:val="00E4315D"/>
    <w:rsid w:val="00E444B7"/>
    <w:rsid w:val="00E46A80"/>
    <w:rsid w:val="00E50634"/>
    <w:rsid w:val="00E51B93"/>
    <w:rsid w:val="00E52B63"/>
    <w:rsid w:val="00E53EB3"/>
    <w:rsid w:val="00E724DE"/>
    <w:rsid w:val="00E73E46"/>
    <w:rsid w:val="00E76DFC"/>
    <w:rsid w:val="00E8459E"/>
    <w:rsid w:val="00EA03FC"/>
    <w:rsid w:val="00EA13FA"/>
    <w:rsid w:val="00EA52E4"/>
    <w:rsid w:val="00EB3017"/>
    <w:rsid w:val="00EC693F"/>
    <w:rsid w:val="00EC71EE"/>
    <w:rsid w:val="00ED0284"/>
    <w:rsid w:val="00ED71B0"/>
    <w:rsid w:val="00EE03BE"/>
    <w:rsid w:val="00EE3A2D"/>
    <w:rsid w:val="00EF433F"/>
    <w:rsid w:val="00EF4FF4"/>
    <w:rsid w:val="00EF7AB8"/>
    <w:rsid w:val="00F015D7"/>
    <w:rsid w:val="00F056F8"/>
    <w:rsid w:val="00F156F5"/>
    <w:rsid w:val="00F16B9F"/>
    <w:rsid w:val="00F16EE5"/>
    <w:rsid w:val="00F20772"/>
    <w:rsid w:val="00F27D0C"/>
    <w:rsid w:val="00F3129C"/>
    <w:rsid w:val="00F42844"/>
    <w:rsid w:val="00F4499D"/>
    <w:rsid w:val="00F466FA"/>
    <w:rsid w:val="00F54E15"/>
    <w:rsid w:val="00F63D0C"/>
    <w:rsid w:val="00F671BE"/>
    <w:rsid w:val="00F701FD"/>
    <w:rsid w:val="00F70730"/>
    <w:rsid w:val="00F7286D"/>
    <w:rsid w:val="00F756AB"/>
    <w:rsid w:val="00F77FEF"/>
    <w:rsid w:val="00F84470"/>
    <w:rsid w:val="00F86BC1"/>
    <w:rsid w:val="00F923E9"/>
    <w:rsid w:val="00F9395D"/>
    <w:rsid w:val="00F94A34"/>
    <w:rsid w:val="00F9657B"/>
    <w:rsid w:val="00F97256"/>
    <w:rsid w:val="00FA1EB0"/>
    <w:rsid w:val="00FA69AE"/>
    <w:rsid w:val="00FB29B2"/>
    <w:rsid w:val="00FB2DDE"/>
    <w:rsid w:val="00FB5E15"/>
    <w:rsid w:val="00FB6C5E"/>
    <w:rsid w:val="00FC5A15"/>
    <w:rsid w:val="00FC65F5"/>
    <w:rsid w:val="00FC69DC"/>
    <w:rsid w:val="00FD2185"/>
    <w:rsid w:val="00FD3573"/>
    <w:rsid w:val="00FE314A"/>
    <w:rsid w:val="00FE5A94"/>
    <w:rsid w:val="00FF3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List 3" w:locked="1" w:semiHidden="0" w:uiPriority="0"/>
    <w:lsdException w:name="Title" w:locked="1" w:semiHidden="0" w:uiPriority="0" w:unhideWhenUsed="0" w:qFormat="1"/>
    <w:lsdException w:name="Default Paragraph Font" w:locked="1" w:semiHidden="0" w:uiPriority="0"/>
    <w:lsdException w:name="Body Text" w:locked="1" w:semiHidden="0" w:uiPriority="0"/>
    <w:lsdException w:name="Body Text Indent" w:locked="1" w:semiHidden="0" w:uiPriority="0"/>
    <w:lsdException w:name="Message Header" w:uiPriority="0"/>
    <w:lsdException w:name="Subtitle" w:locked="1" w:semiHidden="0" w:uiPriority="0" w:unhideWhenUsed="0" w:qFormat="1"/>
    <w:lsdException w:name="Body Text 2" w:locked="1" w:semiHidden="0"/>
    <w:lsdException w:name="Body Text Indent 2" w:locked="1" w:semiHidden="0" w:uiPriority="0"/>
    <w:lsdException w:name="Body Text Indent 3" w:locked="1" w:semiHidden="0" w:uiPriority="0"/>
    <w:lsdException w:name="Block Text" w:locked="1" w:semiHidden="0" w:uiPriority="0"/>
    <w:lsdException w:name="Hyperlink" w:locked="1" w:semiHidden="0"/>
    <w:lsdException w:name="Strong" w:locked="1" w:semiHidden="0" w:uiPriority="0" w:unhideWhenUsed="0" w:qFormat="1"/>
    <w:lsdException w:name="Emphasis" w:locked="1" w:semiHidden="0" w:uiPriority="0" w:unhideWhenUsed="0" w:qFormat="1"/>
    <w:lsdException w:name="No List" w:locked="1" w:semiHidden="0"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9F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349F0"/>
    <w:pPr>
      <w:spacing w:before="100" w:beforeAutospacing="1" w:after="100" w:afterAutospacing="1"/>
    </w:pPr>
  </w:style>
  <w:style w:type="paragraph" w:styleId="a4">
    <w:name w:val="Body Text"/>
    <w:basedOn w:val="a"/>
    <w:link w:val="a5"/>
    <w:uiPriority w:val="99"/>
    <w:rsid w:val="009349F0"/>
    <w:pPr>
      <w:ind w:right="11"/>
      <w:jc w:val="both"/>
    </w:pPr>
    <w:rPr>
      <w:rFonts w:ascii="SchoolBook" w:hAnsi="SchoolBook" w:cs="SchoolBook"/>
      <w:sz w:val="28"/>
      <w:szCs w:val="28"/>
    </w:rPr>
  </w:style>
  <w:style w:type="character" w:customStyle="1" w:styleId="a5">
    <w:name w:val="Основной текст Знак"/>
    <w:basedOn w:val="a0"/>
    <w:link w:val="a4"/>
    <w:uiPriority w:val="99"/>
    <w:locked/>
    <w:rsid w:val="009349F0"/>
    <w:rPr>
      <w:rFonts w:ascii="SchoolBook" w:hAnsi="SchoolBook" w:cs="SchoolBook"/>
      <w:sz w:val="20"/>
      <w:szCs w:val="20"/>
    </w:rPr>
  </w:style>
  <w:style w:type="paragraph" w:styleId="3">
    <w:name w:val="Body Text Indent 3"/>
    <w:basedOn w:val="a"/>
    <w:link w:val="30"/>
    <w:uiPriority w:val="99"/>
    <w:rsid w:val="009349F0"/>
    <w:pPr>
      <w:ind w:firstLine="709"/>
      <w:jc w:val="both"/>
    </w:pPr>
    <w:rPr>
      <w:sz w:val="28"/>
      <w:szCs w:val="28"/>
    </w:rPr>
  </w:style>
  <w:style w:type="character" w:customStyle="1" w:styleId="30">
    <w:name w:val="Основной текст с отступом 3 Знак"/>
    <w:basedOn w:val="a0"/>
    <w:link w:val="3"/>
    <w:uiPriority w:val="99"/>
    <w:locked/>
    <w:rsid w:val="009349F0"/>
    <w:rPr>
      <w:rFonts w:ascii="Times New Roman" w:hAnsi="Times New Roman" w:cs="Times New Roman"/>
      <w:sz w:val="20"/>
      <w:szCs w:val="20"/>
    </w:rPr>
  </w:style>
  <w:style w:type="paragraph" w:styleId="a6">
    <w:name w:val="Block Text"/>
    <w:basedOn w:val="a"/>
    <w:uiPriority w:val="99"/>
    <w:rsid w:val="009349F0"/>
    <w:pPr>
      <w:spacing w:before="120" w:line="480" w:lineRule="auto"/>
      <w:ind w:left="170" w:right="-113" w:hanging="28"/>
      <w:jc w:val="both"/>
    </w:pPr>
    <w:rPr>
      <w:rFonts w:ascii="Baltica" w:hAnsi="Baltica" w:cs="Baltica"/>
      <w:sz w:val="28"/>
      <w:szCs w:val="28"/>
    </w:rPr>
  </w:style>
  <w:style w:type="paragraph" w:customStyle="1" w:styleId="consnormal">
    <w:name w:val="consnormal"/>
    <w:basedOn w:val="a"/>
    <w:uiPriority w:val="99"/>
    <w:rsid w:val="009349F0"/>
    <w:pPr>
      <w:spacing w:before="100" w:beforeAutospacing="1" w:after="100" w:afterAutospacing="1"/>
    </w:pPr>
  </w:style>
  <w:style w:type="paragraph" w:styleId="2">
    <w:name w:val="Body Text 2"/>
    <w:basedOn w:val="a"/>
    <w:link w:val="20"/>
    <w:uiPriority w:val="99"/>
    <w:rsid w:val="009349F0"/>
    <w:pPr>
      <w:ind w:right="-282"/>
      <w:jc w:val="center"/>
    </w:pPr>
    <w:rPr>
      <w:b/>
      <w:bCs/>
      <w:sz w:val="32"/>
      <w:szCs w:val="32"/>
    </w:rPr>
  </w:style>
  <w:style w:type="character" w:customStyle="1" w:styleId="20">
    <w:name w:val="Основной текст 2 Знак"/>
    <w:basedOn w:val="a0"/>
    <w:link w:val="2"/>
    <w:uiPriority w:val="99"/>
    <w:locked/>
    <w:rsid w:val="009349F0"/>
    <w:rPr>
      <w:rFonts w:ascii="Times New Roman" w:hAnsi="Times New Roman" w:cs="Times New Roman"/>
      <w:b/>
      <w:bCs/>
      <w:sz w:val="24"/>
      <w:szCs w:val="24"/>
    </w:rPr>
  </w:style>
  <w:style w:type="paragraph" w:styleId="a7">
    <w:name w:val="Body Text Indent"/>
    <w:basedOn w:val="a"/>
    <w:link w:val="a8"/>
    <w:uiPriority w:val="99"/>
    <w:rsid w:val="009349F0"/>
    <w:pPr>
      <w:shd w:val="clear" w:color="auto" w:fill="FFFFFF"/>
      <w:spacing w:before="166"/>
      <w:ind w:right="18" w:firstLine="540"/>
      <w:jc w:val="both"/>
    </w:pPr>
    <w:rPr>
      <w:color w:val="000000"/>
      <w:spacing w:val="-11"/>
      <w:sz w:val="28"/>
      <w:szCs w:val="28"/>
    </w:rPr>
  </w:style>
  <w:style w:type="character" w:customStyle="1" w:styleId="a8">
    <w:name w:val="Основной текст с отступом Знак"/>
    <w:basedOn w:val="a0"/>
    <w:link w:val="a7"/>
    <w:uiPriority w:val="99"/>
    <w:locked/>
    <w:rsid w:val="009349F0"/>
    <w:rPr>
      <w:rFonts w:ascii="Times New Roman" w:hAnsi="Times New Roman" w:cs="Times New Roman"/>
      <w:color w:val="000000"/>
      <w:spacing w:val="-11"/>
      <w:sz w:val="24"/>
      <w:szCs w:val="24"/>
      <w:shd w:val="clear" w:color="auto" w:fill="FFFFFF"/>
    </w:rPr>
  </w:style>
  <w:style w:type="paragraph" w:styleId="a9">
    <w:name w:val="Title"/>
    <w:basedOn w:val="a"/>
    <w:link w:val="aa"/>
    <w:qFormat/>
    <w:rsid w:val="009349F0"/>
    <w:pPr>
      <w:jc w:val="center"/>
    </w:pPr>
    <w:rPr>
      <w:b/>
      <w:bCs/>
      <w:color w:val="000000"/>
      <w:sz w:val="28"/>
      <w:szCs w:val="28"/>
    </w:rPr>
  </w:style>
  <w:style w:type="character" w:customStyle="1" w:styleId="aa">
    <w:name w:val="Название Знак"/>
    <w:basedOn w:val="a0"/>
    <w:link w:val="a9"/>
    <w:locked/>
    <w:rsid w:val="009349F0"/>
    <w:rPr>
      <w:rFonts w:ascii="Times New Roman" w:hAnsi="Times New Roman" w:cs="Times New Roman"/>
      <w:b/>
      <w:bCs/>
      <w:color w:val="000000"/>
      <w:sz w:val="20"/>
      <w:szCs w:val="20"/>
    </w:rPr>
  </w:style>
  <w:style w:type="paragraph" w:customStyle="1" w:styleId="ab">
    <w:name w:val="Знак"/>
    <w:basedOn w:val="a"/>
    <w:uiPriority w:val="99"/>
    <w:rsid w:val="009349F0"/>
    <w:pPr>
      <w:spacing w:after="160" w:line="240" w:lineRule="exact"/>
    </w:pPr>
    <w:rPr>
      <w:rFonts w:ascii="Verdana" w:hAnsi="Verdana" w:cs="Verdana"/>
      <w:sz w:val="20"/>
      <w:szCs w:val="20"/>
      <w:lang w:val="en-US" w:eastAsia="en-US"/>
    </w:rPr>
  </w:style>
  <w:style w:type="table" w:styleId="ac">
    <w:name w:val="Table Grid"/>
    <w:basedOn w:val="a1"/>
    <w:uiPriority w:val="59"/>
    <w:rsid w:val="009349F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349F0"/>
    <w:pPr>
      <w:autoSpaceDE w:val="0"/>
      <w:autoSpaceDN w:val="0"/>
      <w:adjustRightInd w:val="0"/>
    </w:pPr>
    <w:rPr>
      <w:rFonts w:ascii="Times New Roman" w:eastAsia="Times New Roman" w:hAnsi="Times New Roman"/>
      <w:color w:val="000000"/>
      <w:sz w:val="24"/>
      <w:szCs w:val="24"/>
    </w:rPr>
  </w:style>
  <w:style w:type="paragraph" w:styleId="ad">
    <w:name w:val="List Paragraph"/>
    <w:basedOn w:val="a"/>
    <w:link w:val="ae"/>
    <w:uiPriority w:val="34"/>
    <w:qFormat/>
    <w:rsid w:val="009349F0"/>
    <w:pPr>
      <w:ind w:left="720"/>
    </w:pPr>
    <w:rPr>
      <w:rFonts w:ascii="Calibri" w:eastAsia="Calibri" w:hAnsi="Calibri" w:cs="Calibri"/>
      <w:sz w:val="22"/>
      <w:szCs w:val="22"/>
      <w:lang w:eastAsia="en-US"/>
    </w:rPr>
  </w:style>
  <w:style w:type="paragraph" w:customStyle="1" w:styleId="ConsPlusNormal">
    <w:name w:val="ConsPlusNormal"/>
    <w:uiPriority w:val="99"/>
    <w:rsid w:val="009349F0"/>
    <w:pPr>
      <w:widowControl w:val="0"/>
      <w:autoSpaceDE w:val="0"/>
      <w:autoSpaceDN w:val="0"/>
      <w:adjustRightInd w:val="0"/>
      <w:ind w:firstLine="720"/>
    </w:pPr>
    <w:rPr>
      <w:rFonts w:ascii="Arial" w:eastAsia="Times New Roman" w:hAnsi="Arial" w:cs="Arial"/>
      <w:sz w:val="20"/>
      <w:szCs w:val="20"/>
    </w:rPr>
  </w:style>
  <w:style w:type="character" w:customStyle="1" w:styleId="11">
    <w:name w:val="Основной текст + 11"/>
    <w:aliases w:val="5 pt"/>
    <w:uiPriority w:val="99"/>
    <w:rsid w:val="009349F0"/>
    <w:rPr>
      <w:sz w:val="23"/>
      <w:szCs w:val="23"/>
    </w:rPr>
  </w:style>
  <w:style w:type="paragraph" w:customStyle="1" w:styleId="ConsPlusTitle">
    <w:name w:val="ConsPlusTitle"/>
    <w:uiPriority w:val="99"/>
    <w:rsid w:val="009349F0"/>
    <w:pPr>
      <w:widowControl w:val="0"/>
      <w:autoSpaceDE w:val="0"/>
      <w:autoSpaceDN w:val="0"/>
      <w:adjustRightInd w:val="0"/>
    </w:pPr>
    <w:rPr>
      <w:rFonts w:eastAsia="Times New Roman" w:cs="Calibri"/>
      <w:b/>
      <w:bCs/>
    </w:rPr>
  </w:style>
  <w:style w:type="paragraph" w:styleId="af">
    <w:name w:val="Balloon Text"/>
    <w:basedOn w:val="a"/>
    <w:link w:val="af0"/>
    <w:uiPriority w:val="99"/>
    <w:semiHidden/>
    <w:rsid w:val="009349F0"/>
    <w:rPr>
      <w:rFonts w:ascii="Tahoma" w:hAnsi="Tahoma" w:cs="Tahoma"/>
      <w:sz w:val="16"/>
      <w:szCs w:val="16"/>
    </w:rPr>
  </w:style>
  <w:style w:type="character" w:customStyle="1" w:styleId="af0">
    <w:name w:val="Текст выноски Знак"/>
    <w:basedOn w:val="a0"/>
    <w:link w:val="af"/>
    <w:uiPriority w:val="99"/>
    <w:locked/>
    <w:rsid w:val="009349F0"/>
    <w:rPr>
      <w:rFonts w:ascii="Tahoma" w:hAnsi="Tahoma" w:cs="Tahoma"/>
      <w:sz w:val="16"/>
      <w:szCs w:val="16"/>
    </w:rPr>
  </w:style>
  <w:style w:type="character" w:styleId="af1">
    <w:name w:val="Hyperlink"/>
    <w:basedOn w:val="a0"/>
    <w:uiPriority w:val="99"/>
    <w:rsid w:val="009349F0"/>
    <w:rPr>
      <w:color w:val="0000FF"/>
      <w:u w:val="single"/>
    </w:rPr>
  </w:style>
  <w:style w:type="table" w:customStyle="1" w:styleId="1">
    <w:name w:val="Сетка таблицы1"/>
    <w:uiPriority w:val="99"/>
    <w:rsid w:val="009349F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link w:val="af3"/>
    <w:uiPriority w:val="1"/>
    <w:qFormat/>
    <w:rsid w:val="009349F0"/>
    <w:rPr>
      <w:rFonts w:cs="Calibri"/>
      <w:lang w:eastAsia="en-US"/>
    </w:rPr>
  </w:style>
  <w:style w:type="paragraph" w:styleId="21">
    <w:name w:val="Body Text Indent 2"/>
    <w:basedOn w:val="a"/>
    <w:link w:val="22"/>
    <w:uiPriority w:val="99"/>
    <w:rsid w:val="009349F0"/>
    <w:pPr>
      <w:spacing w:after="120" w:line="480" w:lineRule="auto"/>
      <w:ind w:left="283"/>
    </w:pPr>
  </w:style>
  <w:style w:type="character" w:customStyle="1" w:styleId="22">
    <w:name w:val="Основной текст с отступом 2 Знак"/>
    <w:basedOn w:val="a0"/>
    <w:link w:val="21"/>
    <w:uiPriority w:val="99"/>
    <w:locked/>
    <w:rsid w:val="009349F0"/>
    <w:rPr>
      <w:rFonts w:ascii="Times New Roman" w:hAnsi="Times New Roman" w:cs="Times New Roman"/>
      <w:sz w:val="24"/>
      <w:szCs w:val="24"/>
    </w:rPr>
  </w:style>
  <w:style w:type="character" w:customStyle="1" w:styleId="c0c6">
    <w:name w:val="c0 c6"/>
    <w:rsid w:val="009349F0"/>
  </w:style>
  <w:style w:type="paragraph" w:customStyle="1" w:styleId="c13">
    <w:name w:val="c13"/>
    <w:basedOn w:val="a"/>
    <w:rsid w:val="009349F0"/>
    <w:pPr>
      <w:spacing w:before="100" w:beforeAutospacing="1" w:after="100" w:afterAutospacing="1"/>
    </w:pPr>
  </w:style>
  <w:style w:type="character" w:styleId="af4">
    <w:name w:val="Strong"/>
    <w:basedOn w:val="a0"/>
    <w:uiPriority w:val="99"/>
    <w:qFormat/>
    <w:rsid w:val="009349F0"/>
    <w:rPr>
      <w:b/>
      <w:bCs/>
    </w:rPr>
  </w:style>
  <w:style w:type="paragraph" w:customStyle="1" w:styleId="af5">
    <w:name w:val="Знак Знак Знак Знак Знак Знак Знак"/>
    <w:basedOn w:val="a"/>
    <w:uiPriority w:val="99"/>
    <w:rsid w:val="009349F0"/>
    <w:pPr>
      <w:spacing w:before="100" w:beforeAutospacing="1" w:after="100" w:afterAutospacing="1"/>
      <w:jc w:val="both"/>
    </w:pPr>
    <w:rPr>
      <w:rFonts w:ascii="Tahoma" w:hAnsi="Tahoma" w:cs="Tahoma"/>
      <w:sz w:val="20"/>
      <w:szCs w:val="20"/>
      <w:lang w:val="en-US" w:eastAsia="en-US"/>
    </w:rPr>
  </w:style>
  <w:style w:type="paragraph" w:customStyle="1" w:styleId="10">
    <w:name w:val="Без интервала1"/>
    <w:uiPriority w:val="99"/>
    <w:rsid w:val="009349F0"/>
    <w:rPr>
      <w:rFonts w:eastAsia="Times New Roman" w:cs="Calibri"/>
    </w:rPr>
  </w:style>
  <w:style w:type="paragraph" w:styleId="31">
    <w:name w:val="List 3"/>
    <w:basedOn w:val="a"/>
    <w:uiPriority w:val="99"/>
    <w:rsid w:val="009349F0"/>
    <w:pPr>
      <w:ind w:left="849" w:hanging="283"/>
    </w:pPr>
    <w:rPr>
      <w:sz w:val="20"/>
      <w:szCs w:val="20"/>
    </w:rPr>
  </w:style>
  <w:style w:type="paragraph" w:customStyle="1" w:styleId="23">
    <w:name w:val="Текст2"/>
    <w:basedOn w:val="a"/>
    <w:uiPriority w:val="99"/>
    <w:rsid w:val="009349F0"/>
    <w:pPr>
      <w:autoSpaceDE w:val="0"/>
      <w:autoSpaceDN w:val="0"/>
      <w:spacing w:before="20" w:line="360" w:lineRule="auto"/>
      <w:ind w:right="147" w:firstLine="567"/>
    </w:pPr>
  </w:style>
  <w:style w:type="paragraph" w:customStyle="1" w:styleId="1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uiPriority w:val="99"/>
    <w:rsid w:val="009349F0"/>
    <w:pPr>
      <w:widowControl w:val="0"/>
      <w:adjustRightInd w:val="0"/>
      <w:spacing w:after="160" w:line="240" w:lineRule="exact"/>
      <w:jc w:val="right"/>
    </w:pPr>
    <w:rPr>
      <w:sz w:val="20"/>
      <w:szCs w:val="20"/>
      <w:lang w:val="en-GB" w:eastAsia="en-US"/>
    </w:rPr>
  </w:style>
  <w:style w:type="character" w:customStyle="1" w:styleId="c1">
    <w:name w:val="c1"/>
    <w:rsid w:val="000752D8"/>
  </w:style>
  <w:style w:type="paragraph" w:customStyle="1" w:styleId="c3c2c4c10">
    <w:name w:val="c3 c2 c4 c10"/>
    <w:basedOn w:val="a"/>
    <w:uiPriority w:val="99"/>
    <w:rsid w:val="000752D8"/>
    <w:pPr>
      <w:spacing w:before="100" w:beforeAutospacing="1" w:after="100" w:afterAutospacing="1"/>
    </w:pPr>
  </w:style>
  <w:style w:type="character" w:customStyle="1" w:styleId="c8c0c6">
    <w:name w:val="c8 c0 c6"/>
    <w:uiPriority w:val="99"/>
    <w:rsid w:val="000752D8"/>
  </w:style>
  <w:style w:type="character" w:customStyle="1" w:styleId="af6">
    <w:name w:val="Заголовок сообщения (текст)"/>
    <w:uiPriority w:val="99"/>
    <w:rsid w:val="002675C6"/>
    <w:rPr>
      <w:b/>
      <w:bCs/>
      <w:sz w:val="18"/>
      <w:szCs w:val="18"/>
    </w:rPr>
  </w:style>
  <w:style w:type="character" w:customStyle="1" w:styleId="c1c14c9">
    <w:name w:val="c1 c14 c9"/>
    <w:rsid w:val="00F63D0C"/>
  </w:style>
  <w:style w:type="character" w:customStyle="1" w:styleId="c2c1">
    <w:name w:val="c2 c1"/>
    <w:uiPriority w:val="99"/>
    <w:rsid w:val="00F63D0C"/>
    <w:rPr>
      <w:rFonts w:cs="Times New Roman"/>
    </w:rPr>
  </w:style>
  <w:style w:type="character" w:customStyle="1" w:styleId="c0">
    <w:name w:val="c0"/>
    <w:rsid w:val="00F63D0C"/>
  </w:style>
  <w:style w:type="paragraph" w:customStyle="1" w:styleId="c5">
    <w:name w:val="c5"/>
    <w:basedOn w:val="a"/>
    <w:rsid w:val="00F63D0C"/>
    <w:pPr>
      <w:spacing w:before="100" w:beforeAutospacing="1" w:after="100" w:afterAutospacing="1"/>
    </w:pPr>
  </w:style>
  <w:style w:type="character" w:customStyle="1" w:styleId="c2">
    <w:name w:val="c2"/>
    <w:rsid w:val="00F63D0C"/>
  </w:style>
  <w:style w:type="paragraph" w:styleId="af7">
    <w:name w:val="Message Header"/>
    <w:basedOn w:val="a4"/>
    <w:link w:val="af8"/>
    <w:rsid w:val="00FB29B2"/>
    <w:pPr>
      <w:keepLines/>
      <w:spacing w:after="120" w:line="240" w:lineRule="atLeast"/>
      <w:ind w:left="1080" w:right="0" w:hanging="1080"/>
      <w:jc w:val="left"/>
    </w:pPr>
    <w:rPr>
      <w:rFonts w:ascii="Garamond" w:hAnsi="Garamond" w:cs="Times New Roman"/>
      <w:caps/>
      <w:sz w:val="18"/>
      <w:szCs w:val="20"/>
      <w:lang w:val="x-none" w:eastAsia="en-US"/>
    </w:rPr>
  </w:style>
  <w:style w:type="character" w:customStyle="1" w:styleId="af8">
    <w:name w:val="Шапка Знак"/>
    <w:basedOn w:val="a0"/>
    <w:link w:val="af7"/>
    <w:rsid w:val="00FB29B2"/>
    <w:rPr>
      <w:rFonts w:ascii="Garamond" w:eastAsia="Times New Roman" w:hAnsi="Garamond"/>
      <w:caps/>
      <w:sz w:val="18"/>
      <w:szCs w:val="20"/>
      <w:lang w:val="x-none" w:eastAsia="en-US"/>
    </w:rPr>
  </w:style>
  <w:style w:type="paragraph" w:styleId="af9">
    <w:name w:val="header"/>
    <w:basedOn w:val="a"/>
    <w:link w:val="afa"/>
    <w:uiPriority w:val="99"/>
    <w:unhideWhenUsed/>
    <w:rsid w:val="007F2938"/>
    <w:pPr>
      <w:tabs>
        <w:tab w:val="center" w:pos="4677"/>
        <w:tab w:val="right" w:pos="9355"/>
      </w:tabs>
    </w:pPr>
  </w:style>
  <w:style w:type="character" w:customStyle="1" w:styleId="afa">
    <w:name w:val="Верхний колонтитул Знак"/>
    <w:basedOn w:val="a0"/>
    <w:link w:val="af9"/>
    <w:uiPriority w:val="99"/>
    <w:rsid w:val="007F2938"/>
    <w:rPr>
      <w:rFonts w:ascii="Times New Roman" w:eastAsia="Times New Roman" w:hAnsi="Times New Roman"/>
      <w:sz w:val="24"/>
      <w:szCs w:val="24"/>
    </w:rPr>
  </w:style>
  <w:style w:type="paragraph" w:styleId="afb">
    <w:name w:val="footer"/>
    <w:basedOn w:val="a"/>
    <w:link w:val="afc"/>
    <w:uiPriority w:val="99"/>
    <w:unhideWhenUsed/>
    <w:rsid w:val="007F2938"/>
    <w:pPr>
      <w:tabs>
        <w:tab w:val="center" w:pos="4677"/>
        <w:tab w:val="right" w:pos="9355"/>
      </w:tabs>
    </w:pPr>
  </w:style>
  <w:style w:type="character" w:customStyle="1" w:styleId="afc">
    <w:name w:val="Нижний колонтитул Знак"/>
    <w:basedOn w:val="a0"/>
    <w:link w:val="afb"/>
    <w:uiPriority w:val="99"/>
    <w:rsid w:val="007F2938"/>
    <w:rPr>
      <w:rFonts w:ascii="Times New Roman" w:eastAsia="Times New Roman" w:hAnsi="Times New Roman"/>
      <w:sz w:val="24"/>
      <w:szCs w:val="24"/>
    </w:rPr>
  </w:style>
  <w:style w:type="character" w:customStyle="1" w:styleId="text">
    <w:name w:val="text"/>
    <w:rsid w:val="00053317"/>
  </w:style>
  <w:style w:type="character" w:customStyle="1" w:styleId="c4">
    <w:name w:val="c4"/>
    <w:rsid w:val="002C322D"/>
  </w:style>
  <w:style w:type="character" w:customStyle="1" w:styleId="ae">
    <w:name w:val="Абзац списка Знак"/>
    <w:link w:val="ad"/>
    <w:uiPriority w:val="34"/>
    <w:locked/>
    <w:rsid w:val="008D7A4C"/>
    <w:rPr>
      <w:rFonts w:cs="Calibri"/>
      <w:lang w:eastAsia="en-US"/>
    </w:rPr>
  </w:style>
  <w:style w:type="character" w:customStyle="1" w:styleId="af3">
    <w:name w:val="Без интервала Знак"/>
    <w:link w:val="af2"/>
    <w:locked/>
    <w:rsid w:val="00092BD0"/>
    <w:rPr>
      <w:rFonts w:cs="Calibri"/>
      <w:lang w:eastAsia="en-US"/>
    </w:rPr>
  </w:style>
  <w:style w:type="paragraph" w:customStyle="1" w:styleId="13">
    <w:name w:val="Стиль 13 пт По ширине"/>
    <w:basedOn w:val="a"/>
    <w:rsid w:val="001A4D8C"/>
    <w:pPr>
      <w:jc w:val="both"/>
    </w:pPr>
    <w:rPr>
      <w:sz w:val="26"/>
      <w:szCs w:val="20"/>
    </w:rPr>
  </w:style>
  <w:style w:type="paragraph" w:customStyle="1" w:styleId="8f71def5dc624d412e38edcd14a2f198gmail-msonospacing">
    <w:name w:val="8f71def5dc624d412e38edcd14a2f198gmail-msonospacing"/>
    <w:basedOn w:val="a"/>
    <w:rsid w:val="00FC5A15"/>
    <w:pPr>
      <w:spacing w:before="100" w:beforeAutospacing="1" w:after="100" w:afterAutospacing="1"/>
    </w:pPr>
  </w:style>
  <w:style w:type="character" w:customStyle="1" w:styleId="js-extracted-address">
    <w:name w:val="js-extracted-address"/>
    <w:basedOn w:val="a0"/>
    <w:rsid w:val="00FC5A15"/>
  </w:style>
  <w:style w:type="character" w:customStyle="1" w:styleId="mail-message-map-nobreak">
    <w:name w:val="mail-message-map-nobreak"/>
    <w:basedOn w:val="a0"/>
    <w:rsid w:val="00FC5A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List 3" w:locked="1" w:semiHidden="0" w:uiPriority="0"/>
    <w:lsdException w:name="Title" w:locked="1" w:semiHidden="0" w:uiPriority="0" w:unhideWhenUsed="0" w:qFormat="1"/>
    <w:lsdException w:name="Default Paragraph Font" w:locked="1" w:semiHidden="0" w:uiPriority="0"/>
    <w:lsdException w:name="Body Text" w:locked="1" w:semiHidden="0" w:uiPriority="0"/>
    <w:lsdException w:name="Body Text Indent" w:locked="1" w:semiHidden="0" w:uiPriority="0"/>
    <w:lsdException w:name="Message Header" w:uiPriority="0"/>
    <w:lsdException w:name="Subtitle" w:locked="1" w:semiHidden="0" w:uiPriority="0" w:unhideWhenUsed="0" w:qFormat="1"/>
    <w:lsdException w:name="Body Text 2" w:locked="1" w:semiHidden="0"/>
    <w:lsdException w:name="Body Text Indent 2" w:locked="1" w:semiHidden="0" w:uiPriority="0"/>
    <w:lsdException w:name="Body Text Indent 3" w:locked="1" w:semiHidden="0" w:uiPriority="0"/>
    <w:lsdException w:name="Block Text" w:locked="1" w:semiHidden="0" w:uiPriority="0"/>
    <w:lsdException w:name="Hyperlink" w:locked="1" w:semiHidden="0"/>
    <w:lsdException w:name="Strong" w:locked="1" w:semiHidden="0" w:uiPriority="0" w:unhideWhenUsed="0" w:qFormat="1"/>
    <w:lsdException w:name="Emphasis" w:locked="1" w:semiHidden="0" w:uiPriority="0" w:unhideWhenUsed="0" w:qFormat="1"/>
    <w:lsdException w:name="No List" w:locked="1" w:semiHidden="0"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9F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349F0"/>
    <w:pPr>
      <w:spacing w:before="100" w:beforeAutospacing="1" w:after="100" w:afterAutospacing="1"/>
    </w:pPr>
  </w:style>
  <w:style w:type="paragraph" w:styleId="a4">
    <w:name w:val="Body Text"/>
    <w:basedOn w:val="a"/>
    <w:link w:val="a5"/>
    <w:uiPriority w:val="99"/>
    <w:rsid w:val="009349F0"/>
    <w:pPr>
      <w:ind w:right="11"/>
      <w:jc w:val="both"/>
    </w:pPr>
    <w:rPr>
      <w:rFonts w:ascii="SchoolBook" w:hAnsi="SchoolBook" w:cs="SchoolBook"/>
      <w:sz w:val="28"/>
      <w:szCs w:val="28"/>
    </w:rPr>
  </w:style>
  <w:style w:type="character" w:customStyle="1" w:styleId="a5">
    <w:name w:val="Основной текст Знак"/>
    <w:basedOn w:val="a0"/>
    <w:link w:val="a4"/>
    <w:uiPriority w:val="99"/>
    <w:locked/>
    <w:rsid w:val="009349F0"/>
    <w:rPr>
      <w:rFonts w:ascii="SchoolBook" w:hAnsi="SchoolBook" w:cs="SchoolBook"/>
      <w:sz w:val="20"/>
      <w:szCs w:val="20"/>
    </w:rPr>
  </w:style>
  <w:style w:type="paragraph" w:styleId="3">
    <w:name w:val="Body Text Indent 3"/>
    <w:basedOn w:val="a"/>
    <w:link w:val="30"/>
    <w:uiPriority w:val="99"/>
    <w:rsid w:val="009349F0"/>
    <w:pPr>
      <w:ind w:firstLine="709"/>
      <w:jc w:val="both"/>
    </w:pPr>
    <w:rPr>
      <w:sz w:val="28"/>
      <w:szCs w:val="28"/>
    </w:rPr>
  </w:style>
  <w:style w:type="character" w:customStyle="1" w:styleId="30">
    <w:name w:val="Основной текст с отступом 3 Знак"/>
    <w:basedOn w:val="a0"/>
    <w:link w:val="3"/>
    <w:uiPriority w:val="99"/>
    <w:locked/>
    <w:rsid w:val="009349F0"/>
    <w:rPr>
      <w:rFonts w:ascii="Times New Roman" w:hAnsi="Times New Roman" w:cs="Times New Roman"/>
      <w:sz w:val="20"/>
      <w:szCs w:val="20"/>
    </w:rPr>
  </w:style>
  <w:style w:type="paragraph" w:styleId="a6">
    <w:name w:val="Block Text"/>
    <w:basedOn w:val="a"/>
    <w:uiPriority w:val="99"/>
    <w:rsid w:val="009349F0"/>
    <w:pPr>
      <w:spacing w:before="120" w:line="480" w:lineRule="auto"/>
      <w:ind w:left="170" w:right="-113" w:hanging="28"/>
      <w:jc w:val="both"/>
    </w:pPr>
    <w:rPr>
      <w:rFonts w:ascii="Baltica" w:hAnsi="Baltica" w:cs="Baltica"/>
      <w:sz w:val="28"/>
      <w:szCs w:val="28"/>
    </w:rPr>
  </w:style>
  <w:style w:type="paragraph" w:customStyle="1" w:styleId="consnormal">
    <w:name w:val="consnormal"/>
    <w:basedOn w:val="a"/>
    <w:uiPriority w:val="99"/>
    <w:rsid w:val="009349F0"/>
    <w:pPr>
      <w:spacing w:before="100" w:beforeAutospacing="1" w:after="100" w:afterAutospacing="1"/>
    </w:pPr>
  </w:style>
  <w:style w:type="paragraph" w:styleId="2">
    <w:name w:val="Body Text 2"/>
    <w:basedOn w:val="a"/>
    <w:link w:val="20"/>
    <w:uiPriority w:val="99"/>
    <w:rsid w:val="009349F0"/>
    <w:pPr>
      <w:ind w:right="-282"/>
      <w:jc w:val="center"/>
    </w:pPr>
    <w:rPr>
      <w:b/>
      <w:bCs/>
      <w:sz w:val="32"/>
      <w:szCs w:val="32"/>
    </w:rPr>
  </w:style>
  <w:style w:type="character" w:customStyle="1" w:styleId="20">
    <w:name w:val="Основной текст 2 Знак"/>
    <w:basedOn w:val="a0"/>
    <w:link w:val="2"/>
    <w:uiPriority w:val="99"/>
    <w:locked/>
    <w:rsid w:val="009349F0"/>
    <w:rPr>
      <w:rFonts w:ascii="Times New Roman" w:hAnsi="Times New Roman" w:cs="Times New Roman"/>
      <w:b/>
      <w:bCs/>
      <w:sz w:val="24"/>
      <w:szCs w:val="24"/>
    </w:rPr>
  </w:style>
  <w:style w:type="paragraph" w:styleId="a7">
    <w:name w:val="Body Text Indent"/>
    <w:basedOn w:val="a"/>
    <w:link w:val="a8"/>
    <w:uiPriority w:val="99"/>
    <w:rsid w:val="009349F0"/>
    <w:pPr>
      <w:shd w:val="clear" w:color="auto" w:fill="FFFFFF"/>
      <w:spacing w:before="166"/>
      <w:ind w:right="18" w:firstLine="540"/>
      <w:jc w:val="both"/>
    </w:pPr>
    <w:rPr>
      <w:color w:val="000000"/>
      <w:spacing w:val="-11"/>
      <w:sz w:val="28"/>
      <w:szCs w:val="28"/>
    </w:rPr>
  </w:style>
  <w:style w:type="character" w:customStyle="1" w:styleId="a8">
    <w:name w:val="Основной текст с отступом Знак"/>
    <w:basedOn w:val="a0"/>
    <w:link w:val="a7"/>
    <w:uiPriority w:val="99"/>
    <w:locked/>
    <w:rsid w:val="009349F0"/>
    <w:rPr>
      <w:rFonts w:ascii="Times New Roman" w:hAnsi="Times New Roman" w:cs="Times New Roman"/>
      <w:color w:val="000000"/>
      <w:spacing w:val="-11"/>
      <w:sz w:val="24"/>
      <w:szCs w:val="24"/>
      <w:shd w:val="clear" w:color="auto" w:fill="FFFFFF"/>
    </w:rPr>
  </w:style>
  <w:style w:type="paragraph" w:styleId="a9">
    <w:name w:val="Title"/>
    <w:basedOn w:val="a"/>
    <w:link w:val="aa"/>
    <w:qFormat/>
    <w:rsid w:val="009349F0"/>
    <w:pPr>
      <w:jc w:val="center"/>
    </w:pPr>
    <w:rPr>
      <w:b/>
      <w:bCs/>
      <w:color w:val="000000"/>
      <w:sz w:val="28"/>
      <w:szCs w:val="28"/>
    </w:rPr>
  </w:style>
  <w:style w:type="character" w:customStyle="1" w:styleId="aa">
    <w:name w:val="Название Знак"/>
    <w:basedOn w:val="a0"/>
    <w:link w:val="a9"/>
    <w:locked/>
    <w:rsid w:val="009349F0"/>
    <w:rPr>
      <w:rFonts w:ascii="Times New Roman" w:hAnsi="Times New Roman" w:cs="Times New Roman"/>
      <w:b/>
      <w:bCs/>
      <w:color w:val="000000"/>
      <w:sz w:val="20"/>
      <w:szCs w:val="20"/>
    </w:rPr>
  </w:style>
  <w:style w:type="paragraph" w:customStyle="1" w:styleId="ab">
    <w:name w:val="Знак"/>
    <w:basedOn w:val="a"/>
    <w:uiPriority w:val="99"/>
    <w:rsid w:val="009349F0"/>
    <w:pPr>
      <w:spacing w:after="160" w:line="240" w:lineRule="exact"/>
    </w:pPr>
    <w:rPr>
      <w:rFonts w:ascii="Verdana" w:hAnsi="Verdana" w:cs="Verdana"/>
      <w:sz w:val="20"/>
      <w:szCs w:val="20"/>
      <w:lang w:val="en-US" w:eastAsia="en-US"/>
    </w:rPr>
  </w:style>
  <w:style w:type="table" w:styleId="ac">
    <w:name w:val="Table Grid"/>
    <w:basedOn w:val="a1"/>
    <w:uiPriority w:val="59"/>
    <w:rsid w:val="009349F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349F0"/>
    <w:pPr>
      <w:autoSpaceDE w:val="0"/>
      <w:autoSpaceDN w:val="0"/>
      <w:adjustRightInd w:val="0"/>
    </w:pPr>
    <w:rPr>
      <w:rFonts w:ascii="Times New Roman" w:eastAsia="Times New Roman" w:hAnsi="Times New Roman"/>
      <w:color w:val="000000"/>
      <w:sz w:val="24"/>
      <w:szCs w:val="24"/>
    </w:rPr>
  </w:style>
  <w:style w:type="paragraph" w:styleId="ad">
    <w:name w:val="List Paragraph"/>
    <w:basedOn w:val="a"/>
    <w:link w:val="ae"/>
    <w:uiPriority w:val="34"/>
    <w:qFormat/>
    <w:rsid w:val="009349F0"/>
    <w:pPr>
      <w:ind w:left="720"/>
    </w:pPr>
    <w:rPr>
      <w:rFonts w:ascii="Calibri" w:eastAsia="Calibri" w:hAnsi="Calibri" w:cs="Calibri"/>
      <w:sz w:val="22"/>
      <w:szCs w:val="22"/>
      <w:lang w:eastAsia="en-US"/>
    </w:rPr>
  </w:style>
  <w:style w:type="paragraph" w:customStyle="1" w:styleId="ConsPlusNormal">
    <w:name w:val="ConsPlusNormal"/>
    <w:uiPriority w:val="99"/>
    <w:rsid w:val="009349F0"/>
    <w:pPr>
      <w:widowControl w:val="0"/>
      <w:autoSpaceDE w:val="0"/>
      <w:autoSpaceDN w:val="0"/>
      <w:adjustRightInd w:val="0"/>
      <w:ind w:firstLine="720"/>
    </w:pPr>
    <w:rPr>
      <w:rFonts w:ascii="Arial" w:eastAsia="Times New Roman" w:hAnsi="Arial" w:cs="Arial"/>
      <w:sz w:val="20"/>
      <w:szCs w:val="20"/>
    </w:rPr>
  </w:style>
  <w:style w:type="character" w:customStyle="1" w:styleId="11">
    <w:name w:val="Основной текст + 11"/>
    <w:aliases w:val="5 pt"/>
    <w:uiPriority w:val="99"/>
    <w:rsid w:val="009349F0"/>
    <w:rPr>
      <w:sz w:val="23"/>
      <w:szCs w:val="23"/>
    </w:rPr>
  </w:style>
  <w:style w:type="paragraph" w:customStyle="1" w:styleId="ConsPlusTitle">
    <w:name w:val="ConsPlusTitle"/>
    <w:uiPriority w:val="99"/>
    <w:rsid w:val="009349F0"/>
    <w:pPr>
      <w:widowControl w:val="0"/>
      <w:autoSpaceDE w:val="0"/>
      <w:autoSpaceDN w:val="0"/>
      <w:adjustRightInd w:val="0"/>
    </w:pPr>
    <w:rPr>
      <w:rFonts w:eastAsia="Times New Roman" w:cs="Calibri"/>
      <w:b/>
      <w:bCs/>
    </w:rPr>
  </w:style>
  <w:style w:type="paragraph" w:styleId="af">
    <w:name w:val="Balloon Text"/>
    <w:basedOn w:val="a"/>
    <w:link w:val="af0"/>
    <w:uiPriority w:val="99"/>
    <w:semiHidden/>
    <w:rsid w:val="009349F0"/>
    <w:rPr>
      <w:rFonts w:ascii="Tahoma" w:hAnsi="Tahoma" w:cs="Tahoma"/>
      <w:sz w:val="16"/>
      <w:szCs w:val="16"/>
    </w:rPr>
  </w:style>
  <w:style w:type="character" w:customStyle="1" w:styleId="af0">
    <w:name w:val="Текст выноски Знак"/>
    <w:basedOn w:val="a0"/>
    <w:link w:val="af"/>
    <w:uiPriority w:val="99"/>
    <w:locked/>
    <w:rsid w:val="009349F0"/>
    <w:rPr>
      <w:rFonts w:ascii="Tahoma" w:hAnsi="Tahoma" w:cs="Tahoma"/>
      <w:sz w:val="16"/>
      <w:szCs w:val="16"/>
    </w:rPr>
  </w:style>
  <w:style w:type="character" w:styleId="af1">
    <w:name w:val="Hyperlink"/>
    <w:basedOn w:val="a0"/>
    <w:uiPriority w:val="99"/>
    <w:rsid w:val="009349F0"/>
    <w:rPr>
      <w:color w:val="0000FF"/>
      <w:u w:val="single"/>
    </w:rPr>
  </w:style>
  <w:style w:type="table" w:customStyle="1" w:styleId="1">
    <w:name w:val="Сетка таблицы1"/>
    <w:uiPriority w:val="99"/>
    <w:rsid w:val="009349F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link w:val="af3"/>
    <w:uiPriority w:val="1"/>
    <w:qFormat/>
    <w:rsid w:val="009349F0"/>
    <w:rPr>
      <w:rFonts w:cs="Calibri"/>
      <w:lang w:eastAsia="en-US"/>
    </w:rPr>
  </w:style>
  <w:style w:type="paragraph" w:styleId="21">
    <w:name w:val="Body Text Indent 2"/>
    <w:basedOn w:val="a"/>
    <w:link w:val="22"/>
    <w:uiPriority w:val="99"/>
    <w:rsid w:val="009349F0"/>
    <w:pPr>
      <w:spacing w:after="120" w:line="480" w:lineRule="auto"/>
      <w:ind w:left="283"/>
    </w:pPr>
  </w:style>
  <w:style w:type="character" w:customStyle="1" w:styleId="22">
    <w:name w:val="Основной текст с отступом 2 Знак"/>
    <w:basedOn w:val="a0"/>
    <w:link w:val="21"/>
    <w:uiPriority w:val="99"/>
    <w:locked/>
    <w:rsid w:val="009349F0"/>
    <w:rPr>
      <w:rFonts w:ascii="Times New Roman" w:hAnsi="Times New Roman" w:cs="Times New Roman"/>
      <w:sz w:val="24"/>
      <w:szCs w:val="24"/>
    </w:rPr>
  </w:style>
  <w:style w:type="character" w:customStyle="1" w:styleId="c0c6">
    <w:name w:val="c0 c6"/>
    <w:rsid w:val="009349F0"/>
  </w:style>
  <w:style w:type="paragraph" w:customStyle="1" w:styleId="c13">
    <w:name w:val="c13"/>
    <w:basedOn w:val="a"/>
    <w:rsid w:val="009349F0"/>
    <w:pPr>
      <w:spacing w:before="100" w:beforeAutospacing="1" w:after="100" w:afterAutospacing="1"/>
    </w:pPr>
  </w:style>
  <w:style w:type="character" w:styleId="af4">
    <w:name w:val="Strong"/>
    <w:basedOn w:val="a0"/>
    <w:uiPriority w:val="99"/>
    <w:qFormat/>
    <w:rsid w:val="009349F0"/>
    <w:rPr>
      <w:b/>
      <w:bCs/>
    </w:rPr>
  </w:style>
  <w:style w:type="paragraph" w:customStyle="1" w:styleId="af5">
    <w:name w:val="Знак Знак Знак Знак Знак Знак Знак"/>
    <w:basedOn w:val="a"/>
    <w:uiPriority w:val="99"/>
    <w:rsid w:val="009349F0"/>
    <w:pPr>
      <w:spacing w:before="100" w:beforeAutospacing="1" w:after="100" w:afterAutospacing="1"/>
      <w:jc w:val="both"/>
    </w:pPr>
    <w:rPr>
      <w:rFonts w:ascii="Tahoma" w:hAnsi="Tahoma" w:cs="Tahoma"/>
      <w:sz w:val="20"/>
      <w:szCs w:val="20"/>
      <w:lang w:val="en-US" w:eastAsia="en-US"/>
    </w:rPr>
  </w:style>
  <w:style w:type="paragraph" w:customStyle="1" w:styleId="10">
    <w:name w:val="Без интервала1"/>
    <w:uiPriority w:val="99"/>
    <w:rsid w:val="009349F0"/>
    <w:rPr>
      <w:rFonts w:eastAsia="Times New Roman" w:cs="Calibri"/>
    </w:rPr>
  </w:style>
  <w:style w:type="paragraph" w:styleId="31">
    <w:name w:val="List 3"/>
    <w:basedOn w:val="a"/>
    <w:uiPriority w:val="99"/>
    <w:rsid w:val="009349F0"/>
    <w:pPr>
      <w:ind w:left="849" w:hanging="283"/>
    </w:pPr>
    <w:rPr>
      <w:sz w:val="20"/>
      <w:szCs w:val="20"/>
    </w:rPr>
  </w:style>
  <w:style w:type="paragraph" w:customStyle="1" w:styleId="23">
    <w:name w:val="Текст2"/>
    <w:basedOn w:val="a"/>
    <w:uiPriority w:val="99"/>
    <w:rsid w:val="009349F0"/>
    <w:pPr>
      <w:autoSpaceDE w:val="0"/>
      <w:autoSpaceDN w:val="0"/>
      <w:spacing w:before="20" w:line="360" w:lineRule="auto"/>
      <w:ind w:right="147" w:firstLine="567"/>
    </w:pPr>
  </w:style>
  <w:style w:type="paragraph" w:customStyle="1" w:styleId="1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uiPriority w:val="99"/>
    <w:rsid w:val="009349F0"/>
    <w:pPr>
      <w:widowControl w:val="0"/>
      <w:adjustRightInd w:val="0"/>
      <w:spacing w:after="160" w:line="240" w:lineRule="exact"/>
      <w:jc w:val="right"/>
    </w:pPr>
    <w:rPr>
      <w:sz w:val="20"/>
      <w:szCs w:val="20"/>
      <w:lang w:val="en-GB" w:eastAsia="en-US"/>
    </w:rPr>
  </w:style>
  <w:style w:type="character" w:customStyle="1" w:styleId="c1">
    <w:name w:val="c1"/>
    <w:rsid w:val="000752D8"/>
  </w:style>
  <w:style w:type="paragraph" w:customStyle="1" w:styleId="c3c2c4c10">
    <w:name w:val="c3 c2 c4 c10"/>
    <w:basedOn w:val="a"/>
    <w:uiPriority w:val="99"/>
    <w:rsid w:val="000752D8"/>
    <w:pPr>
      <w:spacing w:before="100" w:beforeAutospacing="1" w:after="100" w:afterAutospacing="1"/>
    </w:pPr>
  </w:style>
  <w:style w:type="character" w:customStyle="1" w:styleId="c8c0c6">
    <w:name w:val="c8 c0 c6"/>
    <w:uiPriority w:val="99"/>
    <w:rsid w:val="000752D8"/>
  </w:style>
  <w:style w:type="character" w:customStyle="1" w:styleId="af6">
    <w:name w:val="Заголовок сообщения (текст)"/>
    <w:uiPriority w:val="99"/>
    <w:rsid w:val="002675C6"/>
    <w:rPr>
      <w:b/>
      <w:bCs/>
      <w:sz w:val="18"/>
      <w:szCs w:val="18"/>
    </w:rPr>
  </w:style>
  <w:style w:type="character" w:customStyle="1" w:styleId="c1c14c9">
    <w:name w:val="c1 c14 c9"/>
    <w:rsid w:val="00F63D0C"/>
  </w:style>
  <w:style w:type="character" w:customStyle="1" w:styleId="c2c1">
    <w:name w:val="c2 c1"/>
    <w:uiPriority w:val="99"/>
    <w:rsid w:val="00F63D0C"/>
    <w:rPr>
      <w:rFonts w:cs="Times New Roman"/>
    </w:rPr>
  </w:style>
  <w:style w:type="character" w:customStyle="1" w:styleId="c0">
    <w:name w:val="c0"/>
    <w:rsid w:val="00F63D0C"/>
  </w:style>
  <w:style w:type="paragraph" w:customStyle="1" w:styleId="c5">
    <w:name w:val="c5"/>
    <w:basedOn w:val="a"/>
    <w:rsid w:val="00F63D0C"/>
    <w:pPr>
      <w:spacing w:before="100" w:beforeAutospacing="1" w:after="100" w:afterAutospacing="1"/>
    </w:pPr>
  </w:style>
  <w:style w:type="character" w:customStyle="1" w:styleId="c2">
    <w:name w:val="c2"/>
    <w:rsid w:val="00F63D0C"/>
  </w:style>
  <w:style w:type="paragraph" w:styleId="af7">
    <w:name w:val="Message Header"/>
    <w:basedOn w:val="a4"/>
    <w:link w:val="af8"/>
    <w:rsid w:val="00FB29B2"/>
    <w:pPr>
      <w:keepLines/>
      <w:spacing w:after="120" w:line="240" w:lineRule="atLeast"/>
      <w:ind w:left="1080" w:right="0" w:hanging="1080"/>
      <w:jc w:val="left"/>
    </w:pPr>
    <w:rPr>
      <w:rFonts w:ascii="Garamond" w:hAnsi="Garamond" w:cs="Times New Roman"/>
      <w:caps/>
      <w:sz w:val="18"/>
      <w:szCs w:val="20"/>
      <w:lang w:val="x-none" w:eastAsia="en-US"/>
    </w:rPr>
  </w:style>
  <w:style w:type="character" w:customStyle="1" w:styleId="af8">
    <w:name w:val="Шапка Знак"/>
    <w:basedOn w:val="a0"/>
    <w:link w:val="af7"/>
    <w:rsid w:val="00FB29B2"/>
    <w:rPr>
      <w:rFonts w:ascii="Garamond" w:eastAsia="Times New Roman" w:hAnsi="Garamond"/>
      <w:caps/>
      <w:sz w:val="18"/>
      <w:szCs w:val="20"/>
      <w:lang w:val="x-none" w:eastAsia="en-US"/>
    </w:rPr>
  </w:style>
  <w:style w:type="paragraph" w:styleId="af9">
    <w:name w:val="header"/>
    <w:basedOn w:val="a"/>
    <w:link w:val="afa"/>
    <w:uiPriority w:val="99"/>
    <w:unhideWhenUsed/>
    <w:rsid w:val="007F2938"/>
    <w:pPr>
      <w:tabs>
        <w:tab w:val="center" w:pos="4677"/>
        <w:tab w:val="right" w:pos="9355"/>
      </w:tabs>
    </w:pPr>
  </w:style>
  <w:style w:type="character" w:customStyle="1" w:styleId="afa">
    <w:name w:val="Верхний колонтитул Знак"/>
    <w:basedOn w:val="a0"/>
    <w:link w:val="af9"/>
    <w:uiPriority w:val="99"/>
    <w:rsid w:val="007F2938"/>
    <w:rPr>
      <w:rFonts w:ascii="Times New Roman" w:eastAsia="Times New Roman" w:hAnsi="Times New Roman"/>
      <w:sz w:val="24"/>
      <w:szCs w:val="24"/>
    </w:rPr>
  </w:style>
  <w:style w:type="paragraph" w:styleId="afb">
    <w:name w:val="footer"/>
    <w:basedOn w:val="a"/>
    <w:link w:val="afc"/>
    <w:uiPriority w:val="99"/>
    <w:unhideWhenUsed/>
    <w:rsid w:val="007F2938"/>
    <w:pPr>
      <w:tabs>
        <w:tab w:val="center" w:pos="4677"/>
        <w:tab w:val="right" w:pos="9355"/>
      </w:tabs>
    </w:pPr>
  </w:style>
  <w:style w:type="character" w:customStyle="1" w:styleId="afc">
    <w:name w:val="Нижний колонтитул Знак"/>
    <w:basedOn w:val="a0"/>
    <w:link w:val="afb"/>
    <w:uiPriority w:val="99"/>
    <w:rsid w:val="007F2938"/>
    <w:rPr>
      <w:rFonts w:ascii="Times New Roman" w:eastAsia="Times New Roman" w:hAnsi="Times New Roman"/>
      <w:sz w:val="24"/>
      <w:szCs w:val="24"/>
    </w:rPr>
  </w:style>
  <w:style w:type="character" w:customStyle="1" w:styleId="text">
    <w:name w:val="text"/>
    <w:rsid w:val="00053317"/>
  </w:style>
  <w:style w:type="character" w:customStyle="1" w:styleId="c4">
    <w:name w:val="c4"/>
    <w:rsid w:val="002C322D"/>
  </w:style>
  <w:style w:type="character" w:customStyle="1" w:styleId="ae">
    <w:name w:val="Абзац списка Знак"/>
    <w:link w:val="ad"/>
    <w:uiPriority w:val="34"/>
    <w:locked/>
    <w:rsid w:val="008D7A4C"/>
    <w:rPr>
      <w:rFonts w:cs="Calibri"/>
      <w:lang w:eastAsia="en-US"/>
    </w:rPr>
  </w:style>
  <w:style w:type="character" w:customStyle="1" w:styleId="af3">
    <w:name w:val="Без интервала Знак"/>
    <w:link w:val="af2"/>
    <w:locked/>
    <w:rsid w:val="00092BD0"/>
    <w:rPr>
      <w:rFonts w:cs="Calibri"/>
      <w:lang w:eastAsia="en-US"/>
    </w:rPr>
  </w:style>
  <w:style w:type="paragraph" w:customStyle="1" w:styleId="13">
    <w:name w:val="Стиль 13 пт По ширине"/>
    <w:basedOn w:val="a"/>
    <w:rsid w:val="001A4D8C"/>
    <w:pPr>
      <w:jc w:val="both"/>
    </w:pPr>
    <w:rPr>
      <w:sz w:val="26"/>
      <w:szCs w:val="20"/>
    </w:rPr>
  </w:style>
  <w:style w:type="paragraph" w:customStyle="1" w:styleId="8f71def5dc624d412e38edcd14a2f198gmail-msonospacing">
    <w:name w:val="8f71def5dc624d412e38edcd14a2f198gmail-msonospacing"/>
    <w:basedOn w:val="a"/>
    <w:rsid w:val="00FC5A15"/>
    <w:pPr>
      <w:spacing w:before="100" w:beforeAutospacing="1" w:after="100" w:afterAutospacing="1"/>
    </w:pPr>
  </w:style>
  <w:style w:type="character" w:customStyle="1" w:styleId="js-extracted-address">
    <w:name w:val="js-extracted-address"/>
    <w:basedOn w:val="a0"/>
    <w:rsid w:val="00FC5A15"/>
  </w:style>
  <w:style w:type="character" w:customStyle="1" w:styleId="mail-message-map-nobreak">
    <w:name w:val="mail-message-map-nobreak"/>
    <w:basedOn w:val="a0"/>
    <w:rsid w:val="00FC5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75138">
      <w:marLeft w:val="0"/>
      <w:marRight w:val="0"/>
      <w:marTop w:val="0"/>
      <w:marBottom w:val="0"/>
      <w:divBdr>
        <w:top w:val="none" w:sz="0" w:space="0" w:color="auto"/>
        <w:left w:val="none" w:sz="0" w:space="0" w:color="auto"/>
        <w:bottom w:val="none" w:sz="0" w:space="0" w:color="auto"/>
        <w:right w:val="none" w:sz="0" w:space="0" w:color="auto"/>
      </w:divBdr>
    </w:div>
    <w:div w:id="189075139">
      <w:marLeft w:val="0"/>
      <w:marRight w:val="0"/>
      <w:marTop w:val="0"/>
      <w:marBottom w:val="0"/>
      <w:divBdr>
        <w:top w:val="none" w:sz="0" w:space="0" w:color="auto"/>
        <w:left w:val="none" w:sz="0" w:space="0" w:color="auto"/>
        <w:bottom w:val="none" w:sz="0" w:space="0" w:color="auto"/>
        <w:right w:val="none" w:sz="0" w:space="0" w:color="auto"/>
      </w:divBdr>
    </w:div>
    <w:div w:id="815071386">
      <w:bodyDiv w:val="1"/>
      <w:marLeft w:val="0"/>
      <w:marRight w:val="0"/>
      <w:marTop w:val="0"/>
      <w:marBottom w:val="0"/>
      <w:divBdr>
        <w:top w:val="none" w:sz="0" w:space="0" w:color="auto"/>
        <w:left w:val="none" w:sz="0" w:space="0" w:color="auto"/>
        <w:bottom w:val="none" w:sz="0" w:space="0" w:color="auto"/>
        <w:right w:val="none" w:sz="0" w:space="0" w:color="auto"/>
      </w:divBdr>
    </w:div>
    <w:div w:id="866793249">
      <w:bodyDiv w:val="1"/>
      <w:marLeft w:val="0"/>
      <w:marRight w:val="0"/>
      <w:marTop w:val="0"/>
      <w:marBottom w:val="0"/>
      <w:divBdr>
        <w:top w:val="none" w:sz="0" w:space="0" w:color="auto"/>
        <w:left w:val="none" w:sz="0" w:space="0" w:color="auto"/>
        <w:bottom w:val="none" w:sz="0" w:space="0" w:color="auto"/>
        <w:right w:val="none" w:sz="0" w:space="0" w:color="auto"/>
      </w:divBdr>
    </w:div>
    <w:div w:id="914629893">
      <w:bodyDiv w:val="1"/>
      <w:marLeft w:val="0"/>
      <w:marRight w:val="0"/>
      <w:marTop w:val="0"/>
      <w:marBottom w:val="0"/>
      <w:divBdr>
        <w:top w:val="none" w:sz="0" w:space="0" w:color="auto"/>
        <w:left w:val="none" w:sz="0" w:space="0" w:color="auto"/>
        <w:bottom w:val="none" w:sz="0" w:space="0" w:color="auto"/>
        <w:right w:val="none" w:sz="0" w:space="0" w:color="auto"/>
      </w:divBdr>
    </w:div>
    <w:div w:id="118767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mkzapol.ucoz.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1057;&#1077;&#1090;&#1077;&#1074;&#1080;&#1095;&#1086;&#1082;.&#1088;&#1092;" TargetMode="External"/><Relationship Id="rId4" Type="http://schemas.microsoft.com/office/2007/relationships/stylesWithEffects" Target="stylesWithEffects.xml"/><Relationship Id="rId9" Type="http://schemas.openxmlformats.org/officeDocument/2006/relationships/hyperlink" Target="http://www.&#1045;&#1076;&#1080;&#1085;&#1099;&#1081;&#1091;&#1088;&#1086;&#1082;.&#1076;&#1077;&#1090;&#1080;" TargetMode="External"/><Relationship Id="rId14" Type="http://schemas.openxmlformats.org/officeDocument/2006/relationships/hyperlink" Target="https://vk.com/club53191508"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Количество выявленных детей-сирот и детей, оставшихся без попечения родителей</c:v>
                </c:pt>
              </c:strCache>
            </c:strRef>
          </c:tx>
          <c:invertIfNegative val="0"/>
          <c:dLbls>
            <c:dLbl>
              <c:idx val="0"/>
              <c:layout/>
              <c:tx>
                <c:rich>
                  <a:bodyPr/>
                  <a:lstStyle/>
                  <a:p>
                    <a:r>
                      <a:rPr lang="en-US"/>
                      <a:t>8</a:t>
                    </a:r>
                  </a:p>
                </c:rich>
              </c:tx>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Лист1!$A$2:$A$4</c:f>
              <c:numCache>
                <c:formatCode>General</c:formatCode>
                <c:ptCount val="3"/>
                <c:pt idx="0">
                  <c:v>2017</c:v>
                </c:pt>
                <c:pt idx="1">
                  <c:v>2018</c:v>
                </c:pt>
                <c:pt idx="2">
                  <c:v>2019</c:v>
                </c:pt>
              </c:numCache>
            </c:numRef>
          </c:cat>
          <c:val>
            <c:numRef>
              <c:f>Лист1!$B$2:$B$4</c:f>
              <c:numCache>
                <c:formatCode>General</c:formatCode>
                <c:ptCount val="3"/>
                <c:pt idx="0">
                  <c:v>22</c:v>
                </c:pt>
                <c:pt idx="1">
                  <c:v>4</c:v>
                </c:pt>
                <c:pt idx="2">
                  <c:v>8</c:v>
                </c:pt>
              </c:numCache>
            </c:numRef>
          </c:val>
        </c:ser>
        <c:ser>
          <c:idx val="1"/>
          <c:order val="1"/>
          <c:tx>
            <c:strRef>
              <c:f>Лист1!$C$1</c:f>
              <c:strCache>
                <c:ptCount val="1"/>
                <c:pt idx="0">
                  <c:v>Столбец1</c:v>
                </c:pt>
              </c:strCache>
            </c:strRef>
          </c:tx>
          <c:invertIfNegative val="0"/>
          <c:cat>
            <c:numRef>
              <c:f>Лист1!$A$2:$A$4</c:f>
              <c:numCache>
                <c:formatCode>General</c:formatCode>
                <c:ptCount val="3"/>
                <c:pt idx="0">
                  <c:v>2017</c:v>
                </c:pt>
                <c:pt idx="1">
                  <c:v>2018</c:v>
                </c:pt>
                <c:pt idx="2">
                  <c:v>2019</c:v>
                </c:pt>
              </c:numCache>
            </c:numRef>
          </c:cat>
          <c:val>
            <c:numRef>
              <c:f>Лист1!$C$2:$C$4</c:f>
              <c:numCache>
                <c:formatCode>General</c:formatCode>
                <c:ptCount val="3"/>
              </c:numCache>
            </c:numRef>
          </c:val>
        </c:ser>
        <c:ser>
          <c:idx val="2"/>
          <c:order val="2"/>
          <c:tx>
            <c:strRef>
              <c:f>Лист1!$D$1</c:f>
              <c:strCache>
                <c:ptCount val="1"/>
                <c:pt idx="0">
                  <c:v>Столбец2</c:v>
                </c:pt>
              </c:strCache>
            </c:strRef>
          </c:tx>
          <c:invertIfNegative val="0"/>
          <c:cat>
            <c:numRef>
              <c:f>Лист1!$A$2:$A$4</c:f>
              <c:numCache>
                <c:formatCode>General</c:formatCode>
                <c:ptCount val="3"/>
                <c:pt idx="0">
                  <c:v>2017</c:v>
                </c:pt>
                <c:pt idx="1">
                  <c:v>2018</c:v>
                </c:pt>
                <c:pt idx="2">
                  <c:v>2019</c:v>
                </c:pt>
              </c:numCache>
            </c:numRef>
          </c:cat>
          <c:val>
            <c:numRef>
              <c:f>Лист1!$D$2:$D$4</c:f>
              <c:numCache>
                <c:formatCode>General</c:formatCode>
                <c:ptCount val="3"/>
              </c:numCache>
            </c:numRef>
          </c:val>
        </c:ser>
        <c:dLbls>
          <c:showLegendKey val="0"/>
          <c:showVal val="0"/>
          <c:showCatName val="0"/>
          <c:showSerName val="0"/>
          <c:showPercent val="0"/>
          <c:showBubbleSize val="0"/>
        </c:dLbls>
        <c:gapWidth val="150"/>
        <c:shape val="box"/>
        <c:axId val="39404288"/>
        <c:axId val="39405824"/>
        <c:axId val="0"/>
      </c:bar3DChart>
      <c:catAx>
        <c:axId val="39404288"/>
        <c:scaling>
          <c:orientation val="minMax"/>
        </c:scaling>
        <c:delete val="0"/>
        <c:axPos val="b"/>
        <c:numFmt formatCode="General" sourceLinked="1"/>
        <c:majorTickMark val="out"/>
        <c:minorTickMark val="none"/>
        <c:tickLblPos val="nextTo"/>
        <c:crossAx val="39405824"/>
        <c:crosses val="autoZero"/>
        <c:auto val="1"/>
        <c:lblAlgn val="ctr"/>
        <c:lblOffset val="100"/>
        <c:noMultiLvlLbl val="0"/>
      </c:catAx>
      <c:valAx>
        <c:axId val="39405824"/>
        <c:scaling>
          <c:orientation val="minMax"/>
        </c:scaling>
        <c:delete val="0"/>
        <c:axPos val="l"/>
        <c:majorGridlines/>
        <c:numFmt formatCode="General" sourceLinked="1"/>
        <c:majorTickMark val="out"/>
        <c:minorTickMark val="none"/>
        <c:tickLblPos val="nextTo"/>
        <c:crossAx val="39404288"/>
        <c:crosses val="autoZero"/>
        <c:crossBetween val="between"/>
      </c:valAx>
    </c:plotArea>
    <c:legend>
      <c:legendPos val="r"/>
      <c:legendEntry>
        <c:idx val="1"/>
        <c:delete val="1"/>
      </c:legendEntry>
      <c:legendEntry>
        <c:idx val="2"/>
        <c:delete val="1"/>
      </c:legendEntry>
      <c:layout>
        <c:manualLayout>
          <c:xMode val="edge"/>
          <c:yMode val="edge"/>
          <c:x val="0.6555683143773694"/>
          <c:y val="0.22884264466941631"/>
          <c:w val="0.31574494303830059"/>
          <c:h val="0.16318962465343126"/>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spPr>
        <a:noFill/>
        <a:ln w="25400">
          <a:noFill/>
        </a:ln>
      </c:spPr>
    </c:backWall>
    <c:plotArea>
      <c:layout>
        <c:manualLayout>
          <c:layoutTarget val="inner"/>
          <c:xMode val="edge"/>
          <c:yMode val="edge"/>
          <c:x val="5.5214470284237725E-2"/>
          <c:y val="6.1370431462865561E-2"/>
          <c:w val="0.57477007118387624"/>
          <c:h val="0.78725864884806385"/>
        </c:manualLayout>
      </c:layout>
      <c:bar3DChart>
        <c:barDir val="col"/>
        <c:grouping val="clustered"/>
        <c:varyColors val="0"/>
        <c:ser>
          <c:idx val="0"/>
          <c:order val="0"/>
          <c:tx>
            <c:strRef>
              <c:f>Лист1!$B$1</c:f>
              <c:strCache>
                <c:ptCount val="1"/>
                <c:pt idx="0">
                  <c:v>Выявлено детей-сирот и детей, оставшихся без попечения родителей</c:v>
                </c:pt>
              </c:strCache>
            </c:strRef>
          </c:tx>
          <c:invertIfNegative val="0"/>
          <c:dLbls>
            <c:txPr>
              <a:bodyPr/>
              <a:lstStyle/>
              <a:p>
                <a:pPr>
                  <a:defRPr sz="1200" baseline="0">
                    <a:latin typeface="Times New Roman" pitchFamily="18" charset="0"/>
                  </a:defRPr>
                </a:pPr>
                <a:endParaRPr lang="ru-RU"/>
              </a:p>
            </c:txPr>
            <c:showLegendKey val="0"/>
            <c:showVal val="1"/>
            <c:showCatName val="0"/>
            <c:showSerName val="0"/>
            <c:showPercent val="0"/>
            <c:showBubbleSize val="0"/>
            <c:showLeaderLines val="0"/>
          </c:dLbls>
          <c:cat>
            <c:numRef>
              <c:f>Лист1!$A$2:$A$4</c:f>
              <c:numCache>
                <c:formatCode>General</c:formatCode>
                <c:ptCount val="3"/>
                <c:pt idx="0">
                  <c:v>2017</c:v>
                </c:pt>
                <c:pt idx="1">
                  <c:v>2018</c:v>
                </c:pt>
                <c:pt idx="2">
                  <c:v>2019</c:v>
                </c:pt>
              </c:numCache>
            </c:numRef>
          </c:cat>
          <c:val>
            <c:numRef>
              <c:f>Лист1!$B$2:$B$4</c:f>
              <c:numCache>
                <c:formatCode>General</c:formatCode>
                <c:ptCount val="3"/>
                <c:pt idx="0">
                  <c:v>12</c:v>
                </c:pt>
                <c:pt idx="1">
                  <c:v>4</c:v>
                </c:pt>
                <c:pt idx="2">
                  <c:v>8</c:v>
                </c:pt>
              </c:numCache>
            </c:numRef>
          </c:val>
        </c:ser>
        <c:ser>
          <c:idx val="1"/>
          <c:order val="1"/>
          <c:tx>
            <c:strRef>
              <c:f>Лист1!$C$1</c:f>
              <c:strCache>
                <c:ptCount val="1"/>
                <c:pt idx="0">
                  <c:v>Устроено в семью детей - сирот и детей, оставшихся без попечения родителей</c:v>
                </c:pt>
              </c:strCache>
            </c:strRef>
          </c:tx>
          <c:invertIfNegative val="0"/>
          <c:dLbls>
            <c:dLbl>
              <c:idx val="2"/>
              <c:layout>
                <c:manualLayout>
                  <c:x val="1.446026687894577E-2"/>
                  <c:y val="-5.2643359889904913E-3"/>
                </c:manualLayout>
              </c:layout>
              <c:showLegendKey val="0"/>
              <c:showVal val="1"/>
              <c:showCatName val="0"/>
              <c:showSerName val="0"/>
              <c:showPercent val="0"/>
              <c:showBubbleSize val="0"/>
            </c:dLbl>
            <c:txPr>
              <a:bodyPr/>
              <a:lstStyle/>
              <a:p>
                <a:pPr>
                  <a:defRPr sz="1200" baseline="0">
                    <a:latin typeface="Times New Roman" pitchFamily="18" charset="0"/>
                  </a:defRPr>
                </a:pPr>
                <a:endParaRPr lang="ru-RU"/>
              </a:p>
            </c:txPr>
            <c:showLegendKey val="0"/>
            <c:showVal val="1"/>
            <c:showCatName val="0"/>
            <c:showSerName val="0"/>
            <c:showPercent val="0"/>
            <c:showBubbleSize val="0"/>
            <c:showLeaderLines val="0"/>
          </c:dLbls>
          <c:cat>
            <c:numRef>
              <c:f>Лист1!$A$2:$A$4</c:f>
              <c:numCache>
                <c:formatCode>General</c:formatCode>
                <c:ptCount val="3"/>
                <c:pt idx="0">
                  <c:v>2017</c:v>
                </c:pt>
                <c:pt idx="1">
                  <c:v>2018</c:v>
                </c:pt>
                <c:pt idx="2">
                  <c:v>2019</c:v>
                </c:pt>
              </c:numCache>
            </c:numRef>
          </c:cat>
          <c:val>
            <c:numRef>
              <c:f>Лист1!$C$2:$C$4</c:f>
              <c:numCache>
                <c:formatCode>General</c:formatCode>
                <c:ptCount val="3"/>
                <c:pt idx="0">
                  <c:v>12</c:v>
                </c:pt>
                <c:pt idx="1">
                  <c:v>4</c:v>
                </c:pt>
                <c:pt idx="2">
                  <c:v>7</c:v>
                </c:pt>
              </c:numCache>
            </c:numRef>
          </c:val>
        </c:ser>
        <c:dLbls>
          <c:showLegendKey val="0"/>
          <c:showVal val="0"/>
          <c:showCatName val="0"/>
          <c:showSerName val="0"/>
          <c:showPercent val="0"/>
          <c:showBubbleSize val="0"/>
        </c:dLbls>
        <c:gapWidth val="150"/>
        <c:shape val="box"/>
        <c:axId val="35746560"/>
        <c:axId val="35748096"/>
        <c:axId val="0"/>
      </c:bar3DChart>
      <c:catAx>
        <c:axId val="35746560"/>
        <c:scaling>
          <c:orientation val="minMax"/>
        </c:scaling>
        <c:delete val="0"/>
        <c:axPos val="b"/>
        <c:numFmt formatCode="General" sourceLinked="1"/>
        <c:majorTickMark val="out"/>
        <c:minorTickMark val="none"/>
        <c:tickLblPos val="nextTo"/>
        <c:txPr>
          <a:bodyPr/>
          <a:lstStyle/>
          <a:p>
            <a:pPr>
              <a:defRPr sz="1200" baseline="0"/>
            </a:pPr>
            <a:endParaRPr lang="ru-RU"/>
          </a:p>
        </c:txPr>
        <c:crossAx val="35748096"/>
        <c:crosses val="autoZero"/>
        <c:auto val="1"/>
        <c:lblAlgn val="ctr"/>
        <c:lblOffset val="100"/>
        <c:noMultiLvlLbl val="0"/>
      </c:catAx>
      <c:valAx>
        <c:axId val="35748096"/>
        <c:scaling>
          <c:orientation val="minMax"/>
        </c:scaling>
        <c:delete val="0"/>
        <c:axPos val="l"/>
        <c:majorGridlines/>
        <c:numFmt formatCode="General" sourceLinked="1"/>
        <c:majorTickMark val="out"/>
        <c:minorTickMark val="none"/>
        <c:tickLblPos val="nextTo"/>
        <c:txPr>
          <a:bodyPr/>
          <a:lstStyle/>
          <a:p>
            <a:pPr>
              <a:defRPr sz="1200" baseline="0">
                <a:latin typeface="Times New Roman" pitchFamily="18" charset="0"/>
              </a:defRPr>
            </a:pPr>
            <a:endParaRPr lang="ru-RU"/>
          </a:p>
        </c:txPr>
        <c:crossAx val="35746560"/>
        <c:crosses val="autoZero"/>
        <c:crossBetween val="between"/>
      </c:valAx>
      <c:spPr>
        <a:noFill/>
        <a:ln w="25387">
          <a:noFill/>
        </a:ln>
      </c:spPr>
    </c:plotArea>
    <c:legend>
      <c:legendPos val="r"/>
      <c:layout/>
      <c:overlay val="0"/>
      <c:txPr>
        <a:bodyPr/>
        <a:lstStyle/>
        <a:p>
          <a:pPr>
            <a:defRPr sz="1000" baseline="0">
              <a:latin typeface="Times New Roman" pitchFamily="18" charset="0"/>
            </a:defRPr>
          </a:pPr>
          <a:endParaRPr lang="ru-RU"/>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176FF-FE98-44CF-9C00-9E441D852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3679</TotalTime>
  <Pages>33</Pages>
  <Words>13917</Words>
  <Characters>98412</Characters>
  <Application>Microsoft Office Word</Application>
  <DocSecurity>0</DocSecurity>
  <Lines>820</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112105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Сигитова Наталья Анатольевна</dc:creator>
  <cp:lastModifiedBy>lotisheva</cp:lastModifiedBy>
  <cp:revision>392</cp:revision>
  <cp:lastPrinted>2020-02-13T12:31:00Z</cp:lastPrinted>
  <dcterms:created xsi:type="dcterms:W3CDTF">2016-02-01T06:46:00Z</dcterms:created>
  <dcterms:modified xsi:type="dcterms:W3CDTF">2020-02-13T13:30:00Z</dcterms:modified>
</cp:coreProperties>
</file>