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EA" w:rsidRPr="002747EA" w:rsidRDefault="002747EA" w:rsidP="002747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2747EA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проведения репетиционного</w:t>
      </w:r>
    </w:p>
    <w:p w:rsidR="002747EA" w:rsidRDefault="002747EA" w:rsidP="002747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7EA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итогового сочинения для учащихся 10 классов</w:t>
      </w:r>
    </w:p>
    <w:p w:rsidR="00443327" w:rsidRPr="002747EA" w:rsidRDefault="00443327" w:rsidP="002747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2024 году 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округе</w:t>
      </w:r>
    </w:p>
    <w:p w:rsidR="00443327" w:rsidRDefault="00443327" w:rsidP="004433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3327" w:rsidRDefault="00443327" w:rsidP="004433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3327" w:rsidRPr="00B21AB9" w:rsidRDefault="00443327" w:rsidP="004433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AB9">
        <w:rPr>
          <w:rFonts w:ascii="Times New Roman" w:hAnsi="Times New Roman"/>
          <w:sz w:val="24"/>
          <w:szCs w:val="24"/>
        </w:rPr>
        <w:t xml:space="preserve">В соответствии с приказом Министерства образования и науки Мурманской области от 01.04.2024 года № 534 «О проведении репетиционного итогового сочинения для учащихся 10-х классов общеобразовательных организаций Мурманской области в 2024 году», приказом отдела образования администрации </w:t>
      </w:r>
      <w:proofErr w:type="spellStart"/>
      <w:r w:rsidRPr="00B21AB9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21AB9">
        <w:rPr>
          <w:rFonts w:ascii="Times New Roman" w:hAnsi="Times New Roman"/>
          <w:sz w:val="24"/>
          <w:szCs w:val="24"/>
        </w:rPr>
        <w:t xml:space="preserve"> муниципального округа от 09.04.2024 № 200 «О проведении репетиционного итогового сочинения для учащихся 10-х классов общеобразовательных организаций </w:t>
      </w:r>
      <w:proofErr w:type="spellStart"/>
      <w:r w:rsidRPr="00B21AB9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21AB9">
        <w:rPr>
          <w:rFonts w:ascii="Times New Roman" w:hAnsi="Times New Roman"/>
          <w:sz w:val="24"/>
          <w:szCs w:val="24"/>
        </w:rPr>
        <w:t xml:space="preserve"> муниципального округа в 2024 году» 24 апреля 2024 года в 7 подведомственных общеобразовательных организациях проведено репетиционное итоговое сочинение для учащихся 10 классов.</w:t>
      </w:r>
    </w:p>
    <w:p w:rsidR="00443327" w:rsidRPr="00B21AB9" w:rsidRDefault="00443327" w:rsidP="004433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AB9">
        <w:rPr>
          <w:rFonts w:ascii="Times New Roman" w:hAnsi="Times New Roman"/>
          <w:sz w:val="24"/>
          <w:szCs w:val="24"/>
        </w:rPr>
        <w:t>Итоговые сочинения проверены экспертами комиссий по проверке сочинений в общеобразовательных организациях. Оценивание работы проводилось по критериям оценки сочинений для учащихся 10-х классов Мурманской области в 2024 году, утвержденным приказом Министерства образования и науки Мурманской области от 01.04.2024 года № 534 «О проведении репетиционного итогового сочинения для учащихся 10-х классов общеобразовательных организаций Мурманской области в 2024 году».</w:t>
      </w:r>
    </w:p>
    <w:p w:rsidR="00443327" w:rsidRPr="00B21AB9" w:rsidRDefault="00443327" w:rsidP="004433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AB9">
        <w:rPr>
          <w:rFonts w:ascii="Times New Roman" w:hAnsi="Times New Roman"/>
          <w:sz w:val="24"/>
          <w:szCs w:val="24"/>
        </w:rPr>
        <w:t>88% десятиклассников приняли участие в репетиционном итоговом сочинении в муниципалитете (121 чел. из 137 обучающихся 10-х классов).</w:t>
      </w:r>
    </w:p>
    <w:p w:rsidR="00443327" w:rsidRPr="00B21AB9" w:rsidRDefault="00443327" w:rsidP="004433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AB9">
        <w:rPr>
          <w:rFonts w:ascii="Times New Roman" w:hAnsi="Times New Roman"/>
          <w:sz w:val="24"/>
          <w:szCs w:val="24"/>
        </w:rPr>
        <w:t xml:space="preserve">Из шести предложенных тем итогового сочинения наиболее востребованной у участников стала тема № 200 «Может ли любовь к человеку стать главным смыслом жизни?», ее выбрали 56 % участников. Второй по популярности стала тема № 100 «Как бороться со злом?», ее предпочли 32 % участников. Около 6% обучающихся остановились на </w:t>
      </w:r>
      <w:proofErr w:type="gramStart"/>
      <w:r w:rsidRPr="00B21AB9">
        <w:rPr>
          <w:rFonts w:ascii="Times New Roman" w:hAnsi="Times New Roman"/>
          <w:sz w:val="24"/>
          <w:szCs w:val="24"/>
        </w:rPr>
        <w:t>вопросе</w:t>
      </w:r>
      <w:proofErr w:type="gramEnd"/>
      <w:r w:rsidRPr="00B21AB9">
        <w:rPr>
          <w:rFonts w:ascii="Times New Roman" w:hAnsi="Times New Roman"/>
          <w:sz w:val="24"/>
          <w:szCs w:val="24"/>
        </w:rPr>
        <w:t xml:space="preserve"> «Какой герой Вам ближе: созерцающий жизнь или преобразующий ее?» (тема № 600). 2% участников заинтересовались темой № 300 «Человек и толпа». По 1,7% участников выбрали темы № 400 и 500: «Как Вы понимаете слова М. Горького: «Не зная прошлого, невозможно понять подлинный смысл настоящего и цели будущего»?», «Почему весенний пейзаж так часто запечатлен в произведениях искусства?».</w:t>
      </w:r>
    </w:p>
    <w:p w:rsidR="00443327" w:rsidRPr="00B21AB9" w:rsidRDefault="00443327" w:rsidP="004433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AB9">
        <w:rPr>
          <w:rFonts w:ascii="Times New Roman" w:hAnsi="Times New Roman"/>
          <w:sz w:val="24"/>
          <w:szCs w:val="24"/>
        </w:rPr>
        <w:t>Подробные статистические сведения в разрезе общеобразовательных организаций представлены в приложении (раздел 1. Общие сведения).</w:t>
      </w:r>
    </w:p>
    <w:p w:rsidR="00443327" w:rsidRPr="00B21AB9" w:rsidRDefault="00443327" w:rsidP="004433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AB9">
        <w:rPr>
          <w:rFonts w:ascii="Times New Roman" w:hAnsi="Times New Roman"/>
          <w:sz w:val="24"/>
          <w:szCs w:val="24"/>
        </w:rPr>
        <w:t>Информация о соответствии работ участников критериям оценивания представлена в приложении (раздел 2. Результат).</w:t>
      </w:r>
    </w:p>
    <w:p w:rsidR="00443327" w:rsidRPr="00B21AB9" w:rsidRDefault="00443327" w:rsidP="004433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AB9">
        <w:rPr>
          <w:rFonts w:ascii="Times New Roman" w:hAnsi="Times New Roman"/>
          <w:sz w:val="24"/>
          <w:szCs w:val="24"/>
        </w:rPr>
        <w:t>88,4% обучающихся от количества писавших получили за итоговое сочинение «зачет» (107 человек из 121).</w:t>
      </w:r>
    </w:p>
    <w:p w:rsidR="00443327" w:rsidRDefault="00443327" w:rsidP="004433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AB9">
        <w:rPr>
          <w:rFonts w:ascii="Times New Roman" w:hAnsi="Times New Roman"/>
          <w:sz w:val="24"/>
          <w:szCs w:val="24"/>
        </w:rPr>
        <w:t>Количество итоговых отметок «зачет» и «незачет» по различным темам отличается (информация представлена в приложении – раздел 3).</w:t>
      </w:r>
    </w:p>
    <w:p w:rsidR="002747EA" w:rsidRDefault="002747EA" w:rsidP="002747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327" w:rsidRDefault="00443327" w:rsidP="002747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327" w:rsidRDefault="00443327" w:rsidP="002747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327" w:rsidRDefault="00443327" w:rsidP="002747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327" w:rsidRDefault="00443327" w:rsidP="002747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327" w:rsidRDefault="00443327" w:rsidP="002747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327" w:rsidRDefault="00443327" w:rsidP="002747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327" w:rsidRDefault="00443327" w:rsidP="002747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327" w:rsidRDefault="00443327" w:rsidP="0044332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443327" w:rsidSect="004433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960"/>
        <w:gridCol w:w="2280"/>
        <w:gridCol w:w="1635"/>
        <w:gridCol w:w="1560"/>
        <w:gridCol w:w="840"/>
        <w:gridCol w:w="820"/>
        <w:gridCol w:w="800"/>
        <w:gridCol w:w="860"/>
        <w:gridCol w:w="760"/>
        <w:gridCol w:w="800"/>
        <w:gridCol w:w="1680"/>
        <w:gridCol w:w="1620"/>
      </w:tblGrid>
      <w:tr w:rsidR="00443327" w:rsidRPr="00443327" w:rsidTr="00443327">
        <w:trPr>
          <w:trHeight w:val="615"/>
        </w:trPr>
        <w:tc>
          <w:tcPr>
            <w:tcW w:w="14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сведения</w:t>
            </w:r>
          </w:p>
        </w:tc>
      </w:tr>
      <w:tr w:rsidR="00443327" w:rsidRPr="00443327" w:rsidTr="0044332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Краткое наименование ООО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обучающихся в 10 классах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участников итогового сочинения</w:t>
            </w:r>
          </w:p>
        </w:tc>
        <w:tc>
          <w:tcPr>
            <w:tcW w:w="48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участников, выбравших тему (из ст. 4)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(из ст. 4),</w:t>
            </w:r>
          </w:p>
        </w:tc>
      </w:tr>
      <w:tr w:rsidR="00443327" w:rsidRPr="00443327" w:rsidTr="00443327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327" w:rsidRPr="00443327" w:rsidTr="0044332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участников итогового сочинения, получивших "Зачет"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участников итогового сочинения, получивших "Незачет"</w:t>
            </w:r>
          </w:p>
        </w:tc>
      </w:tr>
      <w:tr w:rsidR="00443327" w:rsidRPr="00443327" w:rsidTr="0044332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327" w:rsidRPr="00443327" w:rsidTr="0044332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327" w:rsidRPr="00443327" w:rsidTr="00443327">
        <w:trPr>
          <w:trHeight w:val="17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327" w:rsidRPr="00443327" w:rsidTr="0044332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43327" w:rsidRPr="00443327" w:rsidTr="0044332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43327" w:rsidRPr="00443327" w:rsidTr="0044332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327" w:rsidRPr="00443327" w:rsidTr="0044332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327" w:rsidRPr="00443327" w:rsidTr="0044332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43327" w:rsidRPr="00443327" w:rsidTr="0044332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327" w:rsidRPr="00443327" w:rsidTr="00443327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43327" w:rsidRPr="00443327" w:rsidTr="00443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43327" w:rsidRPr="00443327" w:rsidTr="0044332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</w:tr>
    </w:tbl>
    <w:p w:rsidR="00443327" w:rsidRDefault="00443327" w:rsidP="002747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327" w:rsidRDefault="00443327" w:rsidP="002747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327" w:rsidRDefault="00443327" w:rsidP="002747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327" w:rsidRDefault="00443327" w:rsidP="002747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327" w:rsidRDefault="00443327" w:rsidP="002747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327" w:rsidRDefault="00443327" w:rsidP="0044332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443327" w:rsidRDefault="00443327" w:rsidP="002747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417"/>
        <w:gridCol w:w="1606"/>
        <w:gridCol w:w="1796"/>
        <w:gridCol w:w="1538"/>
        <w:gridCol w:w="1460"/>
        <w:gridCol w:w="1556"/>
        <w:gridCol w:w="1314"/>
        <w:gridCol w:w="960"/>
        <w:gridCol w:w="960"/>
        <w:gridCol w:w="292"/>
      </w:tblGrid>
      <w:tr w:rsidR="00443327" w:rsidRPr="00443327" w:rsidTr="00443327">
        <w:trPr>
          <w:trHeight w:val="495"/>
        </w:trPr>
        <w:tc>
          <w:tcPr>
            <w:tcW w:w="120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участников, получивших "зачет"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327" w:rsidRPr="00443327" w:rsidTr="00443327">
        <w:trPr>
          <w:trHeight w:val="4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Краткое наименование ОО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участников итогового сочинения, получивших "зачет"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участников, получивших "Зачет"</w:t>
            </w:r>
          </w:p>
        </w:tc>
      </w:tr>
      <w:tr w:rsidR="00443327" w:rsidRPr="00443327" w:rsidTr="00443327">
        <w:trPr>
          <w:trHeight w:val="4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Установленные обязательные требования</w:t>
            </w:r>
          </w:p>
        </w:tc>
      </w:tr>
      <w:tr w:rsidR="00443327" w:rsidRPr="00443327" w:rsidTr="00443327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43327" w:rsidRPr="00443327" w:rsidTr="00443327">
        <w:trPr>
          <w:trHeight w:val="8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 теме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Аргументация. Привлечение литературного материала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Композиция и логика рассуждения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Качество письменной речи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сочинения</w:t>
            </w:r>
          </w:p>
        </w:tc>
        <w:tc>
          <w:tcPr>
            <w:tcW w:w="2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Самостоятельность написания сочинения</w:t>
            </w:r>
          </w:p>
        </w:tc>
      </w:tr>
      <w:tr w:rsidR="00443327" w:rsidRPr="00443327" w:rsidTr="00443327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327" w:rsidRPr="00443327" w:rsidTr="00443327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327" w:rsidRPr="00443327" w:rsidTr="0044332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443327" w:rsidRPr="00443327" w:rsidTr="00443327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43327" w:rsidRPr="00443327" w:rsidTr="0044332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43327" w:rsidRPr="00443327" w:rsidTr="0044332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327" w:rsidRPr="00443327" w:rsidTr="0044332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43327" w:rsidRPr="00443327" w:rsidTr="0044332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43327" w:rsidRPr="00443327" w:rsidTr="0044332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43327">
              <w:rPr>
                <w:rFonts w:eastAsia="Times New Roman" w:cs="Calibri"/>
                <w:color w:val="000000"/>
                <w:lang w:eastAsia="ru-RU"/>
              </w:rPr>
              <w:t>49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43327">
              <w:rPr>
                <w:rFonts w:eastAsia="Times New Roman" w:cs="Calibri"/>
                <w:color w:val="000000"/>
                <w:lang w:eastAsia="ru-RU"/>
              </w:rPr>
              <w:t>49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43327">
              <w:rPr>
                <w:rFonts w:eastAsia="Times New Roman" w:cs="Calibri"/>
                <w:color w:val="000000"/>
                <w:lang w:eastAsia="ru-RU"/>
              </w:rPr>
              <w:t>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43327">
              <w:rPr>
                <w:rFonts w:eastAsia="Times New Roman" w:cs="Calibri"/>
                <w:color w:val="000000"/>
                <w:lang w:eastAsia="ru-RU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43327">
              <w:rPr>
                <w:rFonts w:eastAsia="Times New Roman" w:cs="Calibri"/>
                <w:color w:val="000000"/>
                <w:lang w:eastAsia="ru-RU"/>
              </w:rPr>
              <w:t>49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43327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43327">
              <w:rPr>
                <w:rFonts w:eastAsia="Times New Roman" w:cs="Calibri"/>
                <w:color w:val="000000"/>
                <w:lang w:eastAsia="ru-RU"/>
              </w:rPr>
              <w:t>49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43327">
              <w:rPr>
                <w:rFonts w:eastAsia="Times New Roman" w:cs="Calibri"/>
                <w:color w:val="000000"/>
                <w:lang w:eastAsia="ru-RU"/>
              </w:rPr>
              <w:t>49</w:t>
            </w:r>
          </w:p>
        </w:tc>
      </w:tr>
      <w:tr w:rsidR="00443327" w:rsidRPr="00443327" w:rsidTr="0044332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43327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43327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43327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43327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43327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43327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43327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43327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</w:tr>
      <w:tr w:rsidR="00443327" w:rsidRPr="00443327" w:rsidTr="00443327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</w:tbl>
    <w:p w:rsidR="00443327" w:rsidRDefault="00443327" w:rsidP="002747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327" w:rsidRDefault="00443327" w:rsidP="002747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327" w:rsidRDefault="00443327" w:rsidP="0044332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443327" w:rsidRDefault="00443327" w:rsidP="002747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2718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1774"/>
        <w:gridCol w:w="3280"/>
        <w:gridCol w:w="1960"/>
        <w:gridCol w:w="1051"/>
        <w:gridCol w:w="987"/>
        <w:gridCol w:w="846"/>
        <w:gridCol w:w="845"/>
        <w:gridCol w:w="846"/>
        <w:gridCol w:w="1129"/>
      </w:tblGrid>
      <w:tr w:rsidR="00443327" w:rsidRPr="00443327" w:rsidTr="00443327">
        <w:trPr>
          <w:trHeight w:val="945"/>
        </w:trPr>
        <w:tc>
          <w:tcPr>
            <w:tcW w:w="12718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участников итогового сочинения, получивших итоговую отметку "зачет", в соотве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ствии с выбранными темами</w:t>
            </w:r>
          </w:p>
        </w:tc>
      </w:tr>
      <w:tr w:rsidR="00443327" w:rsidRPr="00443327" w:rsidTr="00443327">
        <w:trPr>
          <w:trHeight w:val="465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наименование ОО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(заполняется автоматически)</w:t>
            </w:r>
          </w:p>
        </w:tc>
        <w:tc>
          <w:tcPr>
            <w:tcW w:w="5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темы</w:t>
            </w:r>
          </w:p>
        </w:tc>
      </w:tr>
      <w:tr w:rsidR="00443327" w:rsidRPr="00443327" w:rsidTr="00443327">
        <w:trPr>
          <w:trHeight w:val="645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43327" w:rsidRPr="00443327" w:rsidTr="00443327">
        <w:trPr>
          <w:trHeight w:val="480"/>
        </w:trPr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Выбравших тему,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327" w:rsidRPr="00443327" w:rsidTr="00443327">
        <w:trPr>
          <w:trHeight w:val="420"/>
        </w:trPr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них, получивших "Зачет"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327" w:rsidRPr="00443327" w:rsidTr="00443327">
        <w:trPr>
          <w:trHeight w:val="315"/>
        </w:trPr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Выбравших тему,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327" w:rsidRPr="00443327" w:rsidTr="00443327">
        <w:trPr>
          <w:trHeight w:val="315"/>
        </w:trPr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них, получивших "Зачет"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327" w:rsidRPr="00443327" w:rsidTr="00443327">
        <w:trPr>
          <w:trHeight w:val="315"/>
        </w:trPr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Выбравших тему,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327" w:rsidRPr="00443327" w:rsidTr="00443327">
        <w:trPr>
          <w:trHeight w:val="315"/>
        </w:trPr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них, получивших "Зачет"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327" w:rsidRPr="00443327" w:rsidTr="00443327">
        <w:trPr>
          <w:trHeight w:val="315"/>
        </w:trPr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Выбравших тему,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327" w:rsidRPr="00443327" w:rsidTr="00443327">
        <w:trPr>
          <w:trHeight w:val="315"/>
        </w:trPr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них, получивших "Зачет"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327" w:rsidRPr="00443327" w:rsidTr="00443327">
        <w:trPr>
          <w:trHeight w:val="315"/>
        </w:trPr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Выбравших тему,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327" w:rsidRPr="00443327" w:rsidTr="00443327">
        <w:trPr>
          <w:trHeight w:val="315"/>
        </w:trPr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них, получивших "Зачет"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327" w:rsidRPr="00443327" w:rsidTr="00443327">
        <w:trPr>
          <w:trHeight w:val="315"/>
        </w:trPr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Выбравших тему,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43327" w:rsidRPr="00443327" w:rsidTr="00443327">
        <w:trPr>
          <w:trHeight w:val="315"/>
        </w:trPr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них, получивших "Зачет"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43327" w:rsidRPr="00443327" w:rsidTr="00443327">
        <w:trPr>
          <w:trHeight w:val="315"/>
        </w:trPr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Выбравших тему,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327" w:rsidRPr="00443327" w:rsidTr="00443327">
        <w:trPr>
          <w:trHeight w:val="315"/>
        </w:trPr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них, получивших "Зачет"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327" w:rsidRPr="00443327" w:rsidTr="00443327">
        <w:trPr>
          <w:trHeight w:val="315"/>
        </w:trPr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Выбравших тему,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43327" w:rsidRPr="00443327" w:rsidTr="00443327">
        <w:trPr>
          <w:trHeight w:val="315"/>
        </w:trPr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27" w:rsidRPr="00443327" w:rsidRDefault="00443327" w:rsidP="004433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них, получивших "Зачет"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27" w:rsidRPr="00443327" w:rsidRDefault="00443327" w:rsidP="0044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4332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</w:tr>
    </w:tbl>
    <w:p w:rsidR="00443327" w:rsidRDefault="00443327" w:rsidP="002747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43327" w:rsidSect="004433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B6B9F"/>
    <w:multiLevelType w:val="hybridMultilevel"/>
    <w:tmpl w:val="1EFE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4F"/>
    <w:rsid w:val="0025654F"/>
    <w:rsid w:val="002747EA"/>
    <w:rsid w:val="00443327"/>
    <w:rsid w:val="0093002E"/>
    <w:rsid w:val="00C7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47EA"/>
    <w:pPr>
      <w:spacing w:after="0" w:line="240" w:lineRule="auto"/>
    </w:pPr>
    <w:rPr>
      <w:rFonts w:ascii="Calibri" w:eastAsia="Times New Roman" w:hAnsi="Calibri" w:cs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7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47EA"/>
    <w:pPr>
      <w:spacing w:after="0" w:line="240" w:lineRule="auto"/>
    </w:pPr>
    <w:rPr>
      <w:rFonts w:ascii="Calibri" w:eastAsia="Times New Roman" w:hAnsi="Calibri" w:cs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7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Елена Викторовна</dc:creator>
  <cp:lastModifiedBy>САНЯ</cp:lastModifiedBy>
  <cp:revision>2</cp:revision>
  <dcterms:created xsi:type="dcterms:W3CDTF">2024-09-10T04:52:00Z</dcterms:created>
  <dcterms:modified xsi:type="dcterms:W3CDTF">2024-09-10T04:52:00Z</dcterms:modified>
</cp:coreProperties>
</file>