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86F" w:rsidRPr="000F6BF4" w:rsidRDefault="00AC786F" w:rsidP="000F6BF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02731"/>
          <w:sz w:val="28"/>
          <w:szCs w:val="28"/>
          <w:lang w:eastAsia="ru-RU"/>
        </w:rPr>
      </w:pPr>
      <w:bookmarkStart w:id="0" w:name="_GoBack"/>
      <w:r w:rsidRPr="000F6BF4">
        <w:rPr>
          <w:rFonts w:ascii="Times New Roman" w:eastAsia="Times New Roman" w:hAnsi="Times New Roman" w:cs="Times New Roman"/>
          <w:b/>
          <w:color w:val="202731"/>
          <w:sz w:val="30"/>
          <w:szCs w:val="30"/>
          <w:lang w:eastAsia="ru-RU"/>
        </w:rPr>
        <w:t>Рособрнад</w:t>
      </w:r>
      <w:bookmarkEnd w:id="0"/>
      <w:r w:rsidRPr="000F6BF4">
        <w:rPr>
          <w:rFonts w:ascii="Times New Roman" w:eastAsia="Times New Roman" w:hAnsi="Times New Roman" w:cs="Times New Roman"/>
          <w:b/>
          <w:color w:val="202731"/>
          <w:sz w:val="30"/>
          <w:szCs w:val="30"/>
          <w:lang w:eastAsia="ru-RU"/>
        </w:rPr>
        <w:t>зор провел пилотную апробацию моделей устного экзамена</w:t>
      </w:r>
      <w:r w:rsidRPr="00AC786F"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  <w:t xml:space="preserve"> </w:t>
      </w:r>
      <w:r w:rsidRPr="000F6BF4">
        <w:rPr>
          <w:rFonts w:ascii="Times New Roman" w:eastAsia="Times New Roman" w:hAnsi="Times New Roman" w:cs="Times New Roman"/>
          <w:b/>
          <w:bCs/>
          <w:noProof/>
          <w:color w:val="202731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65C56E90" wp14:editId="622F7216">
            <wp:simplePos x="0" y="0"/>
            <wp:positionH relativeFrom="margin">
              <wp:align>right</wp:align>
            </wp:positionH>
            <wp:positionV relativeFrom="line">
              <wp:posOffset>127635</wp:posOffset>
            </wp:positionV>
            <wp:extent cx="2857500" cy="1628775"/>
            <wp:effectExtent l="0" t="0" r="0" b="9525"/>
            <wp:wrapSquare wrapText="bothSides"/>
            <wp:docPr id="1" name="Рисунок 1" descr="http://ege.edu.ru/common/upload/news/aprobatsiy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.edu.ru/common/upload/news/aprobatsiya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BF4"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  <w:t>по русскому языку</w:t>
      </w:r>
    </w:p>
    <w:p w:rsidR="000F6BF4" w:rsidRDefault="000F6BF4" w:rsidP="00AC786F">
      <w:pP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0F6BF4" w:rsidRPr="000F6BF4" w:rsidRDefault="000F6BF4" w:rsidP="000F6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ab/>
      </w:r>
      <w:r w:rsidR="00AC786F" w:rsidRPr="000F6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Федеральная служба по надзору в сфере образования и науки провела пилотную апробацию двух организационных моделей устной части основного государственного экзамена (ОГЭ) по русскому языку, который сдают выпускники 9-х классов. Участие в апробации приняли школьники из трех регионов России: Московской области, Татарстана и Чеченской Республики. </w:t>
      </w:r>
      <w:r w:rsidR="00AC786F" w:rsidRPr="000F6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AC786F" w:rsidRPr="000F6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Первая из двух организационных моделей устного экзамена по русскому языку аналогична организационно-технологической модели устной части ЕГЭ и ОГЭ по иностранным языкам: экзамен проводится за компьютером с использованием специального программного обеспечения и </w:t>
      </w:r>
      <w:proofErr w:type="spellStart"/>
      <w:r w:rsidR="00AC786F" w:rsidRPr="000F6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аудиогарнитуры</w:t>
      </w:r>
      <w:proofErr w:type="spellEnd"/>
      <w:r w:rsidR="00AC786F" w:rsidRPr="000F6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 процессе экзамена учащийся получает задания, на которые дает устные ответы. Эти ответы записываются и направляются для дальнейшей проверки экспертам. </w:t>
      </w:r>
      <w:r w:rsidR="00AC786F" w:rsidRPr="000F6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AC786F" w:rsidRPr="000F6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Вторая модель предполагает проведение устного экзамена в форме беседы на выбранную тему с членами экзаменационной комиссии. При этом в аудитории присутствует независимый эксперт, который оценивает качество устной речи экзаменуемого.</w:t>
      </w:r>
    </w:p>
    <w:p w:rsidR="000F6BF4" w:rsidRPr="000F6BF4" w:rsidRDefault="000F6BF4" w:rsidP="000F6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6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AC786F" w:rsidRPr="000F6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«Минобрнауки и Рособрнадзор последовательно совершенствуют содержание итоговой аттестации, чтобы предоставить школьникам возможность полнее раскрыть не только свои знания, но и творческие способности, продемонстрировать коммуникативные навыки. Введение устного экзамена по русскому языку в 9-х, а затем и в 11-х классах может стать очередным важным шагом на этом пути, однако при его подготовке необходимо учесть всю сложность и беспрецедентность данного шага, ведь экзамен по русскому языку обязателен для всех выпускников. Технология устного экзамена должна быть максимально надежной, чтобы не допустить никаких сбоев», - отметил руководитель Рособрнадзора Сергей Кравцов. </w:t>
      </w:r>
      <w:r w:rsidR="00AC786F" w:rsidRPr="000F6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AC786F" w:rsidRPr="000F6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участия в первой апробации было отобрано по 10 школ в каждом из трех регионов, в том числе в выборку были включены школы, в которых ведется изучение национальных языков, и школы со стабильно низкими результатами ЕГЭ по русскому языку. В каждой из школ апробируются обе организационные модели устного экзамена в параллельных 9-х классах. </w:t>
      </w:r>
      <w:r w:rsidR="00AC786F" w:rsidRPr="000F6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AC786F" w:rsidRPr="000F6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Результаты апробации будут проанализированы экспертами для выбора оптимальной модели, ее доработки и проведения более массовой апробации с участием всех субъектов Российской Федерации.</w:t>
      </w:r>
      <w:r w:rsidRPr="000F6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F6BF4" w:rsidRPr="000F6BF4" w:rsidRDefault="000F6BF4" w:rsidP="000F6BF4">
      <w:pPr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90112" w:rsidRPr="000F6BF4" w:rsidRDefault="000F6BF4" w:rsidP="000F6BF4">
      <w:pPr>
        <w:jc w:val="right"/>
        <w:rPr>
          <w:rFonts w:ascii="Times New Roman" w:hAnsi="Times New Roman" w:cs="Times New Roman"/>
          <w:sz w:val="28"/>
          <w:szCs w:val="28"/>
        </w:rPr>
      </w:pPr>
      <w:r w:rsidRPr="000F6B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Министерство образования и науки Мурманской области </w:t>
      </w:r>
    </w:p>
    <w:sectPr w:rsidR="00B90112" w:rsidRPr="000F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6F"/>
    <w:rsid w:val="000571FE"/>
    <w:rsid w:val="000F6BF4"/>
    <w:rsid w:val="00137815"/>
    <w:rsid w:val="001C037E"/>
    <w:rsid w:val="00392928"/>
    <w:rsid w:val="00580A10"/>
    <w:rsid w:val="00AC786F"/>
    <w:rsid w:val="00B90112"/>
    <w:rsid w:val="00C3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9189F-2ACC-4009-A939-2F430E00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5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Ольга З. Решетова</cp:lastModifiedBy>
  <cp:revision>2</cp:revision>
  <dcterms:created xsi:type="dcterms:W3CDTF">2016-11-03T09:51:00Z</dcterms:created>
  <dcterms:modified xsi:type="dcterms:W3CDTF">2016-11-03T12:33:00Z</dcterms:modified>
</cp:coreProperties>
</file>